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3F4A8" w14:textId="77777777" w:rsidR="0024764D" w:rsidRDefault="0024764D"/>
    <w:tbl>
      <w:tblPr>
        <w:tblW w:w="11987" w:type="dxa"/>
        <w:tblInd w:w="108" w:type="dxa"/>
        <w:tblLook w:val="01E0" w:firstRow="1" w:lastRow="1" w:firstColumn="1" w:lastColumn="1" w:noHBand="0" w:noVBand="0"/>
      </w:tblPr>
      <w:tblGrid>
        <w:gridCol w:w="4395"/>
        <w:gridCol w:w="7592"/>
      </w:tblGrid>
      <w:tr w:rsidR="0024764D" w14:paraId="109BDB81" w14:textId="77777777">
        <w:trPr>
          <w:trHeight w:val="2486"/>
        </w:trPr>
        <w:tc>
          <w:tcPr>
            <w:tcW w:w="4395" w:type="dxa"/>
          </w:tcPr>
          <w:p w14:paraId="1EDDAE2B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14:paraId="396F78FE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04818C28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8EA92E0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(И.О.Ф.) «___»______________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592" w:type="dxa"/>
          </w:tcPr>
          <w:p w14:paraId="5A118BFE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6E34696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6BBCCEB0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552255B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(И.О.Ф.)</w:t>
            </w:r>
          </w:p>
          <w:p w14:paraId="7B6FF1CA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4640A6ED" w14:textId="77777777" w:rsidR="0024764D" w:rsidRDefault="003516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39509B61" w14:textId="77777777" w:rsidR="0024764D" w:rsidRDefault="003516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приобретение и монтаж кондиционеров </w:t>
      </w:r>
    </w:p>
    <w:p w14:paraId="6465A470" w14:textId="77777777" w:rsidR="0024764D" w:rsidRDefault="003516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офисные помещения территориальных управлений</w:t>
      </w:r>
    </w:p>
    <w:p w14:paraId="2A62527A" w14:textId="77777777" w:rsidR="0024764D" w:rsidRDefault="0024764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902DA7B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14:paraId="1D845117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Наименование и объем закупаемых товаров</w:t>
      </w:r>
    </w:p>
    <w:p w14:paraId="78279FDE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Кондиционеры (приобретение и выполнение работ по монтажу и пуско-наладке) в офисные помещения территориальных управлений АО «ЕИРЦ ЛО». Количество и наименование поставляемого товара указано в Спецификации (Приложением № 1 к ТЗ).</w:t>
      </w:r>
    </w:p>
    <w:p w14:paraId="232CF08D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Сроки поставки товаров</w:t>
      </w:r>
    </w:p>
    <w:p w14:paraId="0E151017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поставки – с даты подписания Договора на поставку.</w:t>
      </w:r>
    </w:p>
    <w:p w14:paraId="5917050A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поставки с учетом работ по монтажу и пуско-наладке – доставка кондиционеров (далее-Товар) до склада Заказчика, монтаж и пуско-наладка осуществляется по графику, согласованному с Заказчиком. Окончание поставки, монтажа и пуско-наладки последней партии товара - не позднее 12 сентября 2025 года.</w:t>
      </w:r>
    </w:p>
    <w:p w14:paraId="632943CC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Возможность поставки эквивалентного товара</w:t>
      </w:r>
    </w:p>
    <w:p w14:paraId="411AC9EB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эквивалента товара возможно при условии соответствия товара по функциональным, техническим характеристикам,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установочным и присоединительным размерам и условиям применения не ниже/хуже требуемых в пункте 2.2. ТЗ, а также при предоставлении участником закупки развернутого сравнения по функциональным, техническим характеристикам установочным и присоединительным размерам и условиям применения в соответствии с Приложением № 2 к ТЗ. При этом характеристики предлагаемого эквивалента не должны отличаться в худшую сторону от требований, указанных в п. 2.2 данного Технического задания.</w:t>
      </w:r>
    </w:p>
    <w:p w14:paraId="3BC109EC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ОБЩИЕ ТРЕБОВАНИЯ</w:t>
      </w:r>
    </w:p>
    <w:p w14:paraId="77A67C7F" w14:textId="77777777" w:rsidR="0024764D" w:rsidRDefault="003516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Место применения, использования товара</w:t>
      </w:r>
    </w:p>
    <w:p w14:paraId="49030534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Поставка закупаемых Товаров должна быть осуществлена до складов Покупателя, находящимся по адресам:</w:t>
      </w:r>
    </w:p>
    <w:p w14:paraId="13EB797B" w14:textId="77777777" w:rsidR="0024764D" w:rsidRDefault="00247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06" w:type="dxa"/>
        <w:tblInd w:w="-113" w:type="dxa"/>
        <w:tblLook w:val="04A0" w:firstRow="1" w:lastRow="0" w:firstColumn="1" w:lastColumn="0" w:noHBand="0" w:noVBand="1"/>
      </w:tblPr>
      <w:tblGrid>
        <w:gridCol w:w="761"/>
        <w:gridCol w:w="2324"/>
        <w:gridCol w:w="6521"/>
      </w:tblGrid>
      <w:tr w:rsidR="0024764D" w14:paraId="0837B9D2" w14:textId="77777777">
        <w:trPr>
          <w:trHeight w:val="469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4BA01224" w14:textId="77777777" w:rsidR="0024764D" w:rsidRDefault="003516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2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center"/>
          </w:tcPr>
          <w:p w14:paraId="56E4BA3B" w14:textId="77777777" w:rsidR="0024764D" w:rsidRDefault="003516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отделения</w:t>
            </w:r>
          </w:p>
        </w:tc>
        <w:tc>
          <w:tcPr>
            <w:tcW w:w="652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center"/>
          </w:tcPr>
          <w:p w14:paraId="1FC94A65" w14:textId="77777777" w:rsidR="0024764D" w:rsidRDefault="003516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отделения</w:t>
            </w:r>
          </w:p>
        </w:tc>
      </w:tr>
      <w:tr w:rsidR="0024764D" w14:paraId="759D78EB" w14:textId="77777777">
        <w:trPr>
          <w:trHeight w:val="52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5872" w14:textId="77777777" w:rsidR="0024764D" w:rsidRDefault="00351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ADFF3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Кировский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2550E7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Кировский район, г. Кировск, бульвар Партизанской Славы, 5 пом. 2Н</w:t>
            </w:r>
          </w:p>
        </w:tc>
      </w:tr>
      <w:tr w:rsidR="0024764D" w14:paraId="70689F04" w14:textId="77777777">
        <w:trPr>
          <w:trHeight w:val="35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C8C2" w14:textId="77777777" w:rsidR="0024764D" w:rsidRDefault="00351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0677D8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Приозерский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306A3E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Приозерский район, г. Приозерск, ул. Калинина, 51</w:t>
            </w:r>
          </w:p>
        </w:tc>
      </w:tr>
      <w:tr w:rsidR="0024764D" w14:paraId="2943F956" w14:textId="77777777">
        <w:trPr>
          <w:trHeight w:val="35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5C21" w14:textId="77777777" w:rsidR="0024764D" w:rsidRDefault="00351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4404B9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Сланцевский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A16FA0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Сланцевский район, г. Сланцы, ул. Грибоедова, д. 1</w:t>
            </w:r>
          </w:p>
        </w:tc>
      </w:tr>
      <w:tr w:rsidR="0024764D" w14:paraId="199DA5DA" w14:textId="77777777">
        <w:trPr>
          <w:trHeight w:val="35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122A" w14:textId="77777777" w:rsidR="0024764D" w:rsidRDefault="00351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E2A3E6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Ломоносовский район</w:t>
            </w:r>
          </w:p>
        </w:tc>
        <w:tc>
          <w:tcPr>
            <w:tcW w:w="65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B66717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Ленинградская область, Ломоносовский муниципальный район, п. Новоселье, Питерский пр. д. 1, пом. 26-Н</w:t>
            </w:r>
          </w:p>
        </w:tc>
      </w:tr>
      <w:tr w:rsidR="0024764D" w14:paraId="6DF3127E" w14:textId="77777777">
        <w:trPr>
          <w:trHeight w:val="652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58BD" w14:textId="77777777" w:rsidR="0024764D" w:rsidRDefault="003516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891B82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Сосновоборский ГО</w:t>
            </w:r>
          </w:p>
        </w:tc>
        <w:tc>
          <w:tcPr>
            <w:tcW w:w="65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F123B0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область, г. Сосновый Бор, ул. Ленинградская, 26</w:t>
            </w:r>
          </w:p>
        </w:tc>
      </w:tr>
    </w:tbl>
    <w:p w14:paraId="211959D8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2.2. Требования к товару</w:t>
      </w:r>
    </w:p>
    <w:p w14:paraId="649886DD" w14:textId="77777777" w:rsidR="0024764D" w:rsidRPr="00351618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Поставляемый товар и применяемые в нем материалы должны быть новыми,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использованными ранее и соответствовать характеристикам, указанным в Спецификации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(Приложение №1 к Техническому заданию</w:t>
      </w: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51618">
        <w:t xml:space="preserve"> </w:t>
      </w: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в Опросном листе (Приложение №2 к Техническому заданию) в случае предложения эквивалента.</w:t>
      </w:r>
    </w:p>
    <w:p w14:paraId="4A7AAC7E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Поставляемый товар должен являться новым, 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бывшим в употреблении, а также иметь упаковку, быть без дефектов материала и изготовления, не поврежденный и свободно поставляемый в Российскую Федерацию. Поставляемый товар должен быть комплектным, в фирменной невскрытой упаковке.</w:t>
      </w:r>
    </w:p>
    <w:p w14:paraId="5F38404D" w14:textId="77777777" w:rsidR="0024764D" w:rsidRDefault="003516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Федерации, а также гарантирует полную уплату всех необходимых для этого таможенных сборов, платежей и налогов, включая НДС. Поставляемый товар должен быть изготовлен не ранее 4 квартала 2024 года.</w:t>
      </w:r>
    </w:p>
    <w:p w14:paraId="0C07C4B5" w14:textId="77777777" w:rsidR="0024764D" w:rsidRDefault="003516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Товар должен соответствовать требованиям к качеству, устанавливаемым техническими регламентами, документами в области стандартизации, государственными стандартами, применяемыми для товаров такого рода. На Товаре не должно быть следов повреждений и изменений. </w:t>
      </w:r>
    </w:p>
    <w:p w14:paraId="21121B76" w14:textId="77777777" w:rsidR="0024764D" w:rsidRDefault="003516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Товар должен соответствовать требованиям безопасности, установленными действующим законодательством, быть безопасным для жизни, здоровья, имущества потребителя и окружающей среды при обычных условиях его использования, хранения, транспортировки и утилизации (Закон Российской Федерации от 07.02.1992 №2300-1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«О защите прав потребителей»).</w:t>
      </w:r>
    </w:p>
    <w:p w14:paraId="4EB45130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2.3. Требования о соответствии товара обязательным требованиям законодательства о техническом регулировании</w:t>
      </w:r>
    </w:p>
    <w:p w14:paraId="769B77AD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Решение Комиссии Таможенного союза от 16.08.2011 N 768 "О принятии технического регламента Таможенного союза "О безопасности низковольтного оборудования".</w:t>
      </w:r>
    </w:p>
    <w:p w14:paraId="454B0E80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Решение Комиссии Таможенного союза от 18.10.2011 N 823 "О принятии технического регламента Таможенного союза "О безопасности машин и оборудования".</w:t>
      </w:r>
    </w:p>
    <w:p w14:paraId="6B7818A4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Федеральный закон от 21.12.1994 N 69-ФЗ "О пожарной безопасности".</w:t>
      </w:r>
    </w:p>
    <w:p w14:paraId="79564B1A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Федеральный закон от 27.12.2002 N 184-ФЗ "О техническом регулировании". </w:t>
      </w:r>
    </w:p>
    <w:p w14:paraId="7E8C2AA3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 Федеральный закон от 23.11.2009 N 261-ФЗ "Об энергосбережении и о повышении</w:t>
      </w:r>
    </w:p>
    <w:p w14:paraId="624CBBB4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энергетической эффективности и о внесении изменений в отдельные законодательные акты Российской Федерации".</w:t>
      </w:r>
    </w:p>
    <w:p w14:paraId="34C9D869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Постановление Правительства РФ от 23.12.2021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Федерации".</w:t>
      </w:r>
    </w:p>
    <w:p w14:paraId="3E7FFCD3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ГОСТ Р 51125-98. Государственный стандарт Российской Федерации. «Оборудование бытовое для кондиционирования и очистки воздуха. Требования безопасности и методы испытаний» (утв. И введен в действие Постановлением Госстандарта России от 14.01.1998 N 2).</w:t>
      </w:r>
    </w:p>
    <w:p w14:paraId="4F130BD5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ГОСТ 30434-96. Оборудование для кондиционирования воздуха и вентиляции. «Нормы контроля виброустойчивости и вибропрочности» (введен в действие Постановлением Госстандарта РФ от 25.01.2001 N 39-ст).</w:t>
      </w:r>
    </w:p>
    <w:p w14:paraId="28B9DAC6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2.4. Требования о добровольной сертификации товаров</w:t>
      </w:r>
    </w:p>
    <w:p w14:paraId="7D0AA316" w14:textId="77777777" w:rsidR="0024764D" w:rsidRDefault="00351618">
      <w:pPr>
        <w:widowControl w:val="0"/>
        <w:shd w:val="clear" w:color="auto" w:fill="FFFFFF"/>
        <w:tabs>
          <w:tab w:val="left" w:pos="1418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Не установлены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1F75EF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2.5. Требования к гарантийному сроку и (или) объёму предоставления гарантий качества на поставляемый товар</w:t>
      </w:r>
    </w:p>
    <w:p w14:paraId="7DFC1DDF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Гарантийные обязательства на Товар должны соответствовать гарантийному сроку завода-изготовителя, указанному в техническом паспорте на изделие, и составлять не менее 36 месяцев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 момента подписания Акта сдачи-приемки выполненных работ. В течение гарантийного срока Поставщик гарантирует исправную и полнофункциональную работу (в соответствии с установленными производителем показателями качества) Товара.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4C13023A" w14:textId="77777777" w:rsidR="0024764D" w:rsidRDefault="00351618">
      <w:pPr>
        <w:tabs>
          <w:tab w:val="left" w:pos="-42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– 24 месяца с даты подписания Сторонами Акта сдачи-приемки выполненных работ.</w:t>
      </w:r>
    </w:p>
    <w:p w14:paraId="10493B9F" w14:textId="77777777" w:rsidR="0024764D" w:rsidRDefault="00351618">
      <w:pPr>
        <w:widowControl w:val="0"/>
        <w:shd w:val="clear" w:color="auto" w:fill="FFFFFF"/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случае, если в течение гарантийного срока Покупатель обнаружит в Товаре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производственные недостатки и иные дефекты и недостатки, возникшие не по вине Покупателя, Поставщик за свой счет в сроки, согласованные Сторонами, но не более 15 (Пятнадцати) календарных дней с момента получения претензии Покупателя, по выбору Покупателя:</w:t>
      </w:r>
    </w:p>
    <w:p w14:paraId="6481005A" w14:textId="77777777" w:rsidR="0024764D" w:rsidRDefault="00351618">
      <w:pPr>
        <w:widowControl w:val="0"/>
        <w:numPr>
          <w:ilvl w:val="0"/>
          <w:numId w:val="15"/>
        </w:numPr>
        <w:shd w:val="clear" w:color="auto" w:fill="FFFFFF"/>
        <w:tabs>
          <w:tab w:val="clear" w:pos="107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производит за свой счет ремонт Товара;</w:t>
      </w:r>
    </w:p>
    <w:p w14:paraId="43F76260" w14:textId="77777777" w:rsidR="0024764D" w:rsidRDefault="00351618">
      <w:pPr>
        <w:widowControl w:val="0"/>
        <w:numPr>
          <w:ilvl w:val="0"/>
          <w:numId w:val="15"/>
        </w:numPr>
        <w:shd w:val="clear" w:color="auto" w:fill="FFFFFF"/>
        <w:tabs>
          <w:tab w:val="clear" w:pos="107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производит за свой счет замену Товара;</w:t>
      </w:r>
    </w:p>
    <w:p w14:paraId="0485C303" w14:textId="77777777" w:rsidR="0024764D" w:rsidRDefault="00351618">
      <w:pPr>
        <w:widowControl w:val="0"/>
        <w:numPr>
          <w:ilvl w:val="0"/>
          <w:numId w:val="15"/>
        </w:numPr>
        <w:shd w:val="clear" w:color="auto" w:fill="FFFFFF"/>
        <w:tabs>
          <w:tab w:val="clear" w:pos="107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возвращает Покупателю стоимость Товара;</w:t>
      </w:r>
    </w:p>
    <w:p w14:paraId="1A96FE2B" w14:textId="77777777" w:rsidR="0024764D" w:rsidRDefault="00351618">
      <w:pPr>
        <w:widowControl w:val="0"/>
        <w:numPr>
          <w:ilvl w:val="0"/>
          <w:numId w:val="15"/>
        </w:numPr>
        <w:shd w:val="clear" w:color="auto" w:fill="FFFFFF"/>
        <w:tabs>
          <w:tab w:val="clear" w:pos="107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возмещает Покупателю расходы, связанные с устранением недостатков Товара.</w:t>
      </w:r>
    </w:p>
    <w:p w14:paraId="2DA17451" w14:textId="77777777" w:rsidR="0024764D" w:rsidRDefault="00351618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 период гарантийного срока товара все необходимые процедуры и оформление документов для предъявления рекламаций производителю товара выполняет Поставщик.</w:t>
      </w:r>
    </w:p>
    <w:p w14:paraId="25F7FFD9" w14:textId="77777777" w:rsidR="0024764D" w:rsidRDefault="00351618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приступает к ремонту и устранению недостатков, выявленных в гарантийный период эксплуатации товара, в течение 24 (двадцати четырех) часов с момента поступления заявки от Заказчика в порядке, установленном настоящим Техническим заданием. Расходы на доставку товара к месту проведения ремонта и обратно производятся за счет Поставщика.</w:t>
      </w:r>
    </w:p>
    <w:p w14:paraId="361EF90E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Все затраты, связанные с устранением несоответствия качества поставленного Товара, вызванных нарушением технологии изготовления, поставки, монтажа, в том числе затраты на транспортировку, несет Поставщик данного изделия.</w:t>
      </w:r>
    </w:p>
    <w:p w14:paraId="5D456407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Гарантии распространяются в полном объеме на поставляемую Продукцию, на все составляющие его части (комплектующие изделия), а также на запасные части.</w:t>
      </w:r>
    </w:p>
    <w:p w14:paraId="4A1B477F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Если Поставщик не устранит недостатки (дефекты) Продукции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 Покупателя на устранение недостатков, несоответствий и / или дефектов Продукции в течение 10 (десяти) рабочих дней с даты получения соответствующего письменного требования Покупателя.</w:t>
      </w:r>
    </w:p>
    <w:p w14:paraId="13929CA5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Гарантийный срок на Продукцию увеличивается на тот период времени, в течение которого Покупатель не мог эксплуатировать (использовать) Продукцию вследствие его недостатков (дефектов). Гарантийный срок на замененную или отремонтированную единицу Продукции устанавливается продолжительностью гарантийного срока, и начинает исчисляться заново с даты приемки Покупателем замененной единицы Продукции или работ по устранению недостатков (дефектов).</w:t>
      </w:r>
    </w:p>
    <w:p w14:paraId="7A9020AF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Устранение недостатков, несоответствий и / или дефектов Продукции или возврат его стоимости, в том числе в рамках гарантийного срока, не освобождает Поставщика от обязанности возмещения убытков, причиненных Покупателю вследствие наличия таких недостатков (дефектов). </w:t>
      </w:r>
    </w:p>
    <w:p w14:paraId="0642C301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Исполнение гарантийных обязательств осуществляется как по местонахождению Заказчика (Получателя), так и по месту нахождения Участника закупки (Победитель закупки). В случаях, когда гарантийные обязательства осуществляются по местонахождению Поставщика, доставка Продукции и комплектующих изделий к месту гарантийного обслуживания, ремонта, замены и обратно осуществляется за счет Поставщика</w:t>
      </w:r>
    </w:p>
    <w:p w14:paraId="4A3FA05B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2.6. Требования по осуществлению сопутствующих работ при поставке товаров</w:t>
      </w:r>
    </w:p>
    <w:p w14:paraId="05F7963C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2.6.1. Поставщик обеспечивает стандартный объем работ по монтажу передаваемого Товара в соответствии с Приложением №1 к настоящему Техническому заданию.</w:t>
      </w:r>
    </w:p>
    <w:p w14:paraId="064B20BE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2.6.2. Поставщик при проведении работ по монтажу и пуско-наладке должен соблюдать следующие условия:</w:t>
      </w:r>
    </w:p>
    <w:p w14:paraId="0B33BB32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 время проведения монтажных работ в промежутке с 09:00 до 12:00 и с 13:00 до 17:00 в будние дни;</w:t>
      </w:r>
    </w:p>
    <w:p w14:paraId="5AA11A0B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 все коммуникации должны прокладываться в кабель-каналах;</w:t>
      </w:r>
    </w:p>
    <w:p w14:paraId="717110A1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 сквозные отверстия после монтажа должны быть заделаны монтажной пеной;</w:t>
      </w:r>
    </w:p>
    <w:p w14:paraId="1997DB44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2.6.3. Поставщик при проведении монтажных работ несет ответственность за соблюдение его персоналом правил по технике безопасности, правил пожарной безопасности, правил технической эксплуатации электроустановок;</w:t>
      </w:r>
    </w:p>
    <w:p w14:paraId="71C36D08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2.6.4. Поставщик обеспечивает уборку и вывоз мусора, образовавшегося при выполнении монтажа, с места выполнении работ; </w:t>
      </w:r>
    </w:p>
    <w:p w14:paraId="713AC7FC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2.6.5. Необходимые пуско-наладочные работы должны быть проведены Поставщиком и протестированы ответственным лицом Покупателя.</w:t>
      </w:r>
    </w:p>
    <w:p w14:paraId="771706F4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56295059"/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ТРЕБОВАНИЯ К ВЫПОЛНЕНИЮ ПОСТАВКИ ТОВАРОВ</w:t>
      </w:r>
    </w:p>
    <w:p w14:paraId="4972BAF2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3.1.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14:paraId="517ABCF1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3.1.1. Поставка Товара осуществляется Поставщиком на основании переданных Покупателем посредством электронной почты заявок на поставку Товара.</w:t>
      </w:r>
    </w:p>
    <w:p w14:paraId="6CAF3A05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  Каждая заявка на поставку Товара должна содержать информацию о наименовании и количестве Товара, подлежащего поставке в рамках такой заявки, а также адрес Покупателя.</w:t>
      </w:r>
    </w:p>
    <w:p w14:paraId="1951D52B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3.1.3. Срок поставки и монтажа каждой партии – не позднее 30-ти (тридцати) рабочих дней с момента подачи заявки Заказчиком. Конкретные дата и время поставки согласовываются с Заказчиком. </w:t>
      </w:r>
    </w:p>
    <w:p w14:paraId="736B9621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поставки и монтажа последней партии товара- не позднее 12 сентября 2025 г.</w:t>
      </w:r>
    </w:p>
    <w:p w14:paraId="016B6315" w14:textId="77777777" w:rsidR="0024764D" w:rsidRDefault="00351618">
      <w:pPr>
        <w:widowControl w:val="0"/>
        <w:shd w:val="clear" w:color="auto" w:fill="FFFFFF"/>
        <w:tabs>
          <w:tab w:val="left" w:pos="720"/>
          <w:tab w:val="left" w:pos="1080"/>
          <w:tab w:val="left" w:pos="1190"/>
          <w:tab w:val="num" w:pos="390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>3.1.4. Поставщик обязуется поставить Товар в количестве, определенном Покупателем и указанном последним в соответствующих заявках на поставку Товара.</w:t>
      </w:r>
    </w:p>
    <w:p w14:paraId="0FC4D01C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Выгрузка Товара, его складирование (размещение) на складе Покупателя осуществляется Поставщиком своими силами и за свой счет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C706D7C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3.1.5. Поставка закупаемых Товаров должна быть осуществлена до складов Заказчика, находящихся по адресам, указанным в п.2.1 настоящего Технического задания.</w:t>
      </w:r>
    </w:p>
    <w:p w14:paraId="5024EC93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 Требования к таре и упаковке приобретаемых товаров</w:t>
      </w:r>
    </w:p>
    <w:p w14:paraId="3394A047" w14:textId="77777777" w:rsidR="0024764D" w:rsidRDefault="00351618">
      <w:pPr>
        <w:widowControl w:val="0"/>
        <w:shd w:val="clear" w:color="auto" w:fill="FFFFFF"/>
        <w:tabs>
          <w:tab w:val="left" w:pos="72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 и Поставщику (изготовителю продукции) не возвращаются. Упаковка и тара должны быть надлежащим образом промаркированы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67D58FEB" w14:textId="77777777" w:rsidR="0024764D" w:rsidRDefault="00351618">
      <w:pPr>
        <w:widowControl w:val="0"/>
        <w:shd w:val="clear" w:color="auto" w:fill="FFFFFF"/>
        <w:tabs>
          <w:tab w:val="left" w:pos="72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14:paraId="06FF1932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Товар, упаковка, тара должны быть надлежащим образом промаркированы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3763915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3.3. Требования к приемке товаров</w:t>
      </w:r>
    </w:p>
    <w:p w14:paraId="69788AA8" w14:textId="77777777" w:rsidR="0024764D" w:rsidRDefault="00351618">
      <w:pPr>
        <w:widowControl w:val="0"/>
        <w:shd w:val="clear" w:color="auto" w:fill="FFFFFF"/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Приемка Товара проводится по месту установки оборудования. Прием Товара по наименованию, качеству и количеству производится </w:t>
      </w:r>
      <w:r>
        <w:rPr>
          <w:rFonts w:ascii="Times New Roman" w:eastAsia="Calibri" w:hAnsi="Times New Roman" w:cs="Times New Roman"/>
          <w:iCs/>
        </w:rPr>
        <w:t>Покупателем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присутствии Поставщика, либо его уполномоченного представителя, имеющего надлежаще оформленные документы, в день поставки Товара путем его визуального осмотра, проверки работоспособности в различных режимах и качества установки. После проверки, монтажа и наладки оборудования стороны оформляют Акт сдачи-приёмки выполненных работ. </w:t>
      </w:r>
    </w:p>
    <w:p w14:paraId="506C396E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Покупатель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5 (пяти) рабочих дней принимает выполненные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по Акту сдачи-приемки выполненных работ и подписывает Акт, либо, в случае отказа от принятия, направляет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мотивированный отказ. В случае мотивированного отказа составляется двухсторонний Акт с перечнем необходимых доработок и сроков их выполнения. Доработка производится за счет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2E4081A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Приемка Товара проводится по месту установки оборудования. Прием Товара по наименованию, качеству и количеству производится </w:t>
      </w:r>
      <w:r>
        <w:rPr>
          <w:rFonts w:ascii="Times New Roman" w:eastAsia="Calibri" w:hAnsi="Times New Roman" w:cs="Times New Roman"/>
          <w:iCs/>
        </w:rPr>
        <w:t>Покупателем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присутствии Поставщика, либо его уполномоченного представителя, имеющего надлежаще оформленные документы, в день поставки Товара путем его визуального осмотра, проверки работоспособности в различных режимах и качества установки.</w:t>
      </w:r>
    </w:p>
    <w:p w14:paraId="6117B0CC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3.4. Требования к передаваемой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Заказчику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документации по оценке соответствия требованиям безопасности и качественным показателям товаров</w:t>
      </w:r>
    </w:p>
    <w:p w14:paraId="64E67CC4" w14:textId="77777777" w:rsidR="0024764D" w:rsidRDefault="00351618">
      <w:pPr>
        <w:widowControl w:val="0"/>
        <w:shd w:val="clear" w:color="auto" w:fill="FFFFFF"/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Поставщик обязан одновременно с передачей каждой партии Товара передать Покупателю его принадлежности, а также относящиеся к нему документы, оформленные надлежащим образом:</w:t>
      </w:r>
    </w:p>
    <w:p w14:paraId="794D524D" w14:textId="77777777" w:rsidR="0024764D" w:rsidRDefault="00351618">
      <w:pPr>
        <w:widowControl w:val="0"/>
        <w:numPr>
          <w:ilvl w:val="0"/>
          <w:numId w:val="20"/>
        </w:numPr>
        <w:shd w:val="clear" w:color="auto" w:fill="FFFFFF"/>
        <w:tabs>
          <w:tab w:val="num" w:pos="0"/>
          <w:tab w:val="left" w:pos="900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Сертификат качества (технический паспорт);</w:t>
      </w:r>
    </w:p>
    <w:p w14:paraId="265B51C7" w14:textId="77777777" w:rsidR="0024764D" w:rsidRDefault="00351618">
      <w:pPr>
        <w:widowControl w:val="0"/>
        <w:numPr>
          <w:ilvl w:val="0"/>
          <w:numId w:val="20"/>
        </w:numPr>
        <w:shd w:val="clear" w:color="auto" w:fill="FFFFFF"/>
        <w:tabs>
          <w:tab w:val="num" w:pos="0"/>
          <w:tab w:val="left" w:pos="900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Упаковочный лист на каждую партию отгруженного Товара;</w:t>
      </w:r>
    </w:p>
    <w:p w14:paraId="185D183C" w14:textId="77777777" w:rsidR="0024764D" w:rsidRDefault="00351618">
      <w:pPr>
        <w:widowControl w:val="0"/>
        <w:numPr>
          <w:ilvl w:val="0"/>
          <w:numId w:val="20"/>
        </w:numPr>
        <w:shd w:val="clear" w:color="auto" w:fill="FFFFFF"/>
        <w:tabs>
          <w:tab w:val="num" w:pos="0"/>
          <w:tab w:val="left" w:pos="900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Лицензии и т.п.) в зависимости от номенклатуры поставляемого Товара.</w:t>
      </w:r>
    </w:p>
    <w:p w14:paraId="46778093" w14:textId="77777777" w:rsidR="0024764D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3.5. Прочие требования к поставке товаров</w:t>
      </w:r>
    </w:p>
    <w:p w14:paraId="718C6BE1" w14:textId="77777777" w:rsidR="0024764D" w:rsidRDefault="003516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Участник закупки должен подтвердить, что поставляемые товары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через которую перемещается товар, не является Украина (применяется в части перечня, утвержденного постановлением</w:t>
      </w:r>
      <w:bookmarkEnd w:id="0"/>
      <w:r>
        <w:rPr>
          <w:rFonts w:ascii="Times New Roman" w:eastAsia="SimSu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31386D5" w14:textId="77777777" w:rsidR="0024764D" w:rsidRDefault="00247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286908" w14:textId="77777777" w:rsidR="0024764D" w:rsidRDefault="00351618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1C520E9B" w14:textId="77777777" w:rsidR="0024764D" w:rsidRPr="00351618" w:rsidRDefault="00351618">
      <w:pPr>
        <w:shd w:val="clear" w:color="auto" w:fill="FFFFFF"/>
        <w:tabs>
          <w:tab w:val="left" w:pos="108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должна состоять из расчета за одну единицу Товара без НДС, с учетом доставки, разгрузки и размещения, монтажа и пуско-наладочных работ в подразделениях АО «ЕИРЦ ЛО» по адресам, указанным в п. 2.1 настоящего ТЗ. Затраты на упаковку, тару, погрузочно-разгрузочные работы, доставку и затраты на монтажные и пуско-наладочные работы Участник закупки должен включить в цену своего предложения. Участник закупки должен также включить в цену своего </w:t>
      </w: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расходы, связанные со страхованием, с уплатой</w:t>
      </w:r>
      <w:r w:rsidRPr="00351618">
        <w:t xml:space="preserve"> </w:t>
      </w: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таможенных пошлин, налогов, сборов и других обязательных платежей. </w:t>
      </w:r>
      <w:r w:rsidRPr="00351618">
        <w:rPr>
          <w:rFonts w:ascii="Liberation Serif" w:eastAsiaTheme="minorEastAsia" w:hAnsi="Liberation Serif" w:cs="Liberation Serif"/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(Приложение№1 к ТЗ) и формами (инструкциями), указанными в закупочной документации</w:t>
      </w:r>
      <w:r w:rsidRPr="00351618"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</w:p>
    <w:p w14:paraId="13071AB7" w14:textId="77777777" w:rsidR="0024764D" w:rsidRPr="00351618" w:rsidRDefault="003516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Цена на Товар сохраняется неизменной вне зависимости от объемов заявок на поставку в течение всего срока действия Договора.</w:t>
      </w:r>
    </w:p>
    <w:p w14:paraId="1298A01F" w14:textId="77777777" w:rsidR="0024764D" w:rsidRPr="00351618" w:rsidRDefault="003516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берет на себя обязательств заказать и приобрести весь объем Товара.</w:t>
      </w:r>
    </w:p>
    <w:p w14:paraId="04437D3D" w14:textId="77777777" w:rsidR="0024764D" w:rsidRPr="00351618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618">
        <w:rPr>
          <w:rFonts w:ascii="Times New Roman" w:eastAsia="Calibri" w:hAnsi="Times New Roman" w:cs="Times New Roman"/>
          <w:sz w:val="24"/>
          <w:szCs w:val="24"/>
        </w:rPr>
        <w:t>4.2. Оплата за каждый выполненный (смонтированный) объект/адрес производится в течение 7 (семи) рабочих дней с даты подписания Сторонами Акта сдачи-приёмки выполненных работ (Приложение №2 к Договору) при условии предоставления Поставщиком Покупателю всех следующих надлежаще оформленных документов:</w:t>
      </w:r>
    </w:p>
    <w:p w14:paraId="2C283493" w14:textId="77777777" w:rsidR="0024764D" w:rsidRPr="00351618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618">
        <w:rPr>
          <w:rFonts w:ascii="Times New Roman" w:eastAsia="Calibri" w:hAnsi="Times New Roman" w:cs="Times New Roman"/>
          <w:sz w:val="24"/>
          <w:szCs w:val="24"/>
        </w:rPr>
        <w:t>• счета (</w:t>
      </w:r>
      <w:proofErr w:type="spellStart"/>
      <w:r w:rsidRPr="00351618">
        <w:rPr>
          <w:rFonts w:ascii="Times New Roman" w:eastAsia="Calibri" w:hAnsi="Times New Roman" w:cs="Times New Roman"/>
          <w:sz w:val="24"/>
          <w:szCs w:val="24"/>
        </w:rPr>
        <w:t>ов</w:t>
      </w:r>
      <w:proofErr w:type="spellEnd"/>
      <w:r w:rsidRPr="00351618">
        <w:rPr>
          <w:rFonts w:ascii="Times New Roman" w:eastAsia="Calibri" w:hAnsi="Times New Roman" w:cs="Times New Roman"/>
          <w:sz w:val="24"/>
          <w:szCs w:val="24"/>
        </w:rPr>
        <w:t>)-фактуры/УПД (при наличии);</w:t>
      </w:r>
    </w:p>
    <w:p w14:paraId="1D75B3B6" w14:textId="77777777" w:rsidR="0024764D" w:rsidRPr="00351618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618">
        <w:rPr>
          <w:rFonts w:ascii="Times New Roman" w:eastAsia="Calibri" w:hAnsi="Times New Roman" w:cs="Times New Roman"/>
          <w:sz w:val="24"/>
          <w:szCs w:val="24"/>
        </w:rPr>
        <w:t>• счета (</w:t>
      </w:r>
      <w:proofErr w:type="spellStart"/>
      <w:r w:rsidRPr="00351618">
        <w:rPr>
          <w:rFonts w:ascii="Times New Roman" w:eastAsia="Calibri" w:hAnsi="Times New Roman" w:cs="Times New Roman"/>
          <w:sz w:val="24"/>
          <w:szCs w:val="24"/>
        </w:rPr>
        <w:t>ов</w:t>
      </w:r>
      <w:proofErr w:type="spellEnd"/>
      <w:r w:rsidRPr="00351618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477C0B75" w14:textId="77777777" w:rsidR="0024764D" w:rsidRPr="00351618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618">
        <w:rPr>
          <w:rFonts w:ascii="Times New Roman" w:eastAsia="Calibri" w:hAnsi="Times New Roman" w:cs="Times New Roman"/>
          <w:sz w:val="24"/>
          <w:szCs w:val="24"/>
        </w:rPr>
        <w:t>• Акта сдачи-приемки выполненных работ в 2-х экземплярах.</w:t>
      </w:r>
    </w:p>
    <w:p w14:paraId="7CD06623" w14:textId="77777777" w:rsidR="0024764D" w:rsidRPr="00351618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618">
        <w:rPr>
          <w:rFonts w:ascii="Times New Roman" w:eastAsia="Calibri" w:hAnsi="Times New Roman" w:cs="Times New Roman"/>
          <w:sz w:val="24"/>
          <w:szCs w:val="24"/>
        </w:rPr>
        <w:t>Документы предоставляются по адресу: г. Санкт-Петербург, пр. Обуховской Обороны, д. 112, корп. 2, лит. З, оф. 712 или посредством ЭДО в соответствии с условиями Договора.</w:t>
      </w:r>
    </w:p>
    <w:p w14:paraId="61EB365D" w14:textId="77777777" w:rsidR="0024764D" w:rsidRPr="00351618" w:rsidRDefault="00351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618">
        <w:rPr>
          <w:rFonts w:ascii="Times New Roman" w:eastAsia="Calibri" w:hAnsi="Times New Roman" w:cs="Times New Roman"/>
          <w:sz w:val="24"/>
          <w:szCs w:val="24"/>
        </w:rPr>
        <w:t>4.3 Независимая гарантия предоставляется в соответствии с условиями Договора.</w:t>
      </w:r>
    </w:p>
    <w:p w14:paraId="17916C1F" w14:textId="77777777" w:rsidR="0024764D" w:rsidRPr="00351618" w:rsidRDefault="00247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EDAF0A" w14:textId="77777777" w:rsidR="0024764D" w:rsidRPr="00351618" w:rsidRDefault="003516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УЧАСТНИКАМ ЗАКУПКИ </w:t>
      </w:r>
    </w:p>
    <w:p w14:paraId="7960DAEF" w14:textId="77777777" w:rsidR="0024764D" w:rsidRPr="00351618" w:rsidRDefault="003516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о наличии аккредитации в Группе «Интер РАО»</w:t>
      </w:r>
    </w:p>
    <w:p w14:paraId="13BC0DE5" w14:textId="77777777" w:rsidR="0024764D" w:rsidRPr="00351618" w:rsidRDefault="00351618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1618">
        <w:rPr>
          <w:rFonts w:ascii="Times New Roman" w:eastAsia="SimSun" w:hAnsi="Times New Roman" w:cs="Times New Roman"/>
          <w:sz w:val="24"/>
          <w:szCs w:val="24"/>
          <w:lang w:eastAsia="ru-RU"/>
        </w:rPr>
        <w:t>Не установлены.</w:t>
      </w:r>
    </w:p>
    <w:p w14:paraId="306DC277" w14:textId="77777777" w:rsidR="0024764D" w:rsidRPr="00351618" w:rsidRDefault="003516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Требования о наличии сертифицированных систем менеджмента</w:t>
      </w:r>
    </w:p>
    <w:p w14:paraId="7DCA1283" w14:textId="77777777" w:rsidR="0024764D" w:rsidRPr="00351618" w:rsidRDefault="003516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</w:p>
    <w:p w14:paraId="4C353023" w14:textId="77777777" w:rsidR="0024764D" w:rsidRPr="00351618" w:rsidRDefault="003516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Требования к опыту поставки товаров</w:t>
      </w:r>
    </w:p>
    <w:p w14:paraId="2F8494FE" w14:textId="77777777" w:rsidR="0024764D" w:rsidRPr="00351618" w:rsidRDefault="003516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</w:p>
    <w:p w14:paraId="0C54ABCB" w14:textId="77777777" w:rsidR="0024764D" w:rsidRPr="00351618" w:rsidRDefault="00351618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35161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5.4. Требования о предоставлении информации о производителе и о подтверждении отношений с ним</w:t>
      </w:r>
    </w:p>
    <w:p w14:paraId="274F4438" w14:textId="77777777" w:rsidR="0024764D" w:rsidRPr="00351618" w:rsidRDefault="00351618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1618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       Участник закупки в своём предложении указывает наименование производителя предлагаемой к поставке продукции</w:t>
      </w:r>
      <w:r w:rsidRPr="00351618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14:paraId="26F8D809" w14:textId="77777777" w:rsidR="0024764D" w:rsidRPr="00351618" w:rsidRDefault="0024764D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8493E2" w14:textId="77777777" w:rsidR="0024764D" w:rsidRPr="00351618" w:rsidRDefault="00351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ПРИЛОЖЕНИЯ К ТЗ</w:t>
      </w:r>
    </w:p>
    <w:p w14:paraId="002A0AF0" w14:textId="77777777" w:rsidR="0024764D" w:rsidRPr="00351618" w:rsidRDefault="00351618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351618">
        <w:rPr>
          <w:rFonts w:ascii="Times New Roman" w:hAnsi="Times New Roman" w:cs="Times New Roman"/>
          <w:b/>
          <w:sz w:val="24"/>
        </w:rPr>
        <w:t>Приложение № 1</w:t>
      </w:r>
      <w:r w:rsidRPr="00351618">
        <w:rPr>
          <w:rFonts w:ascii="Times New Roman" w:hAnsi="Times New Roman" w:cs="Times New Roman"/>
          <w:sz w:val="24"/>
        </w:rPr>
        <w:t>. Спецификация.</w:t>
      </w:r>
    </w:p>
    <w:p w14:paraId="67F257C0" w14:textId="77777777" w:rsidR="0024764D" w:rsidRPr="00351618" w:rsidRDefault="00351618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618">
        <w:rPr>
          <w:rFonts w:ascii="Times New Roman" w:hAnsi="Times New Roman" w:cs="Times New Roman"/>
          <w:b/>
          <w:bCs/>
          <w:sz w:val="24"/>
        </w:rPr>
        <w:t>Приложение № 2</w:t>
      </w:r>
      <w:r w:rsidRPr="00351618">
        <w:rPr>
          <w:rFonts w:ascii="Times New Roman" w:hAnsi="Times New Roman" w:cs="Times New Roman"/>
          <w:sz w:val="24"/>
        </w:rPr>
        <w:t xml:space="preserve"> Опросный лист</w:t>
      </w:r>
    </w:p>
    <w:p w14:paraId="571D544A" w14:textId="77777777" w:rsidR="0024764D" w:rsidRDefault="0035161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14:paraId="1B37868F" w14:textId="77777777" w:rsidR="0024764D" w:rsidRDefault="0024764D">
      <w:pPr>
        <w:rPr>
          <w:rFonts w:ascii="Times New Roman" w:hAnsi="Times New Roman" w:cs="Times New Roman"/>
          <w:sz w:val="24"/>
        </w:rPr>
        <w:sectPr w:rsidR="0024764D">
          <w:footerReference w:type="even" r:id="rId8"/>
          <w:footerReference w:type="default" r:id="rId9"/>
          <w:pgSz w:w="11906" w:h="16838"/>
          <w:pgMar w:top="567" w:right="567" w:bottom="851" w:left="1418" w:header="709" w:footer="709" w:gutter="0"/>
          <w:cols w:space="708"/>
          <w:docGrid w:linePitch="360"/>
        </w:sectPr>
      </w:pPr>
    </w:p>
    <w:p w14:paraId="3C31D01A" w14:textId="77777777" w:rsidR="0024764D" w:rsidRDefault="00351618">
      <w:pPr>
        <w:tabs>
          <w:tab w:val="num" w:pos="709"/>
        </w:tabs>
        <w:spacing w:after="0"/>
        <w:ind w:left="454" w:firstLine="2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14:paraId="5E09391B" w14:textId="77777777" w:rsidR="0024764D" w:rsidRDefault="00351618">
      <w:pPr>
        <w:tabs>
          <w:tab w:val="num" w:pos="709"/>
        </w:tabs>
        <w:spacing w:after="0"/>
        <w:ind w:left="454" w:firstLine="2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14:paraId="22E09B79" w14:textId="77777777" w:rsidR="0024764D" w:rsidRDefault="0024764D">
      <w:pPr>
        <w:tabs>
          <w:tab w:val="num" w:pos="709"/>
        </w:tabs>
        <w:spacing w:after="0"/>
        <w:ind w:left="454" w:firstLine="255"/>
        <w:jc w:val="right"/>
        <w:rPr>
          <w:rFonts w:ascii="Times New Roman" w:hAnsi="Times New Roman" w:cs="Times New Roman"/>
          <w:sz w:val="24"/>
          <w:szCs w:val="24"/>
        </w:rPr>
      </w:pPr>
    </w:p>
    <w:p w14:paraId="1DB9428E" w14:textId="77777777" w:rsidR="0024764D" w:rsidRDefault="0024764D">
      <w:pPr>
        <w:tabs>
          <w:tab w:val="num" w:pos="709"/>
        </w:tabs>
        <w:spacing w:after="0"/>
        <w:ind w:left="454" w:firstLine="255"/>
        <w:jc w:val="right"/>
        <w:rPr>
          <w:rFonts w:ascii="Times New Roman" w:hAnsi="Times New Roman" w:cs="Times New Roman"/>
        </w:rPr>
      </w:pPr>
    </w:p>
    <w:p w14:paraId="673B1401" w14:textId="77777777" w:rsidR="0024764D" w:rsidRDefault="00351618">
      <w:pPr>
        <w:tabs>
          <w:tab w:val="num" w:pos="709"/>
        </w:tabs>
        <w:spacing w:after="0"/>
        <w:ind w:left="454" w:firstLine="25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14:paraId="607B6312" w14:textId="77777777" w:rsidR="0024764D" w:rsidRDefault="0024764D">
      <w:pPr>
        <w:tabs>
          <w:tab w:val="num" w:pos="709"/>
        </w:tabs>
        <w:spacing w:after="0"/>
        <w:ind w:left="454" w:firstLine="255"/>
        <w:jc w:val="center"/>
        <w:rPr>
          <w:rFonts w:ascii="Times New Roman" w:hAnsi="Times New Roman" w:cs="Times New Roman"/>
          <w:sz w:val="24"/>
          <w:szCs w:val="24"/>
        </w:rPr>
      </w:pPr>
    </w:p>
    <w:p w14:paraId="78949B47" w14:textId="77777777" w:rsidR="0024764D" w:rsidRDefault="00351618">
      <w:pPr>
        <w:tabs>
          <w:tab w:val="num" w:pos="709"/>
        </w:tabs>
        <w:spacing w:after="0"/>
        <w:ind w:left="454" w:firstLine="25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Размещена отдельным файлом</w:t>
      </w:r>
    </w:p>
    <w:p w14:paraId="7815E8A7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7B8B443A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28C56520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37C54070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2545CAED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0186AF75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2705C850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23E2705E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40FD9A2E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</w:pPr>
    </w:p>
    <w:p w14:paraId="5C10B89A" w14:textId="77777777" w:rsidR="0024764D" w:rsidRDefault="00351618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br w:type="page" w:clear="all"/>
      </w:r>
    </w:p>
    <w:p w14:paraId="0886E508" w14:textId="77777777" w:rsidR="0024764D" w:rsidRDefault="0024764D">
      <w:pPr>
        <w:pStyle w:val="af6"/>
        <w:spacing w:after="0"/>
        <w:jc w:val="right"/>
        <w:rPr>
          <w:color w:val="000000"/>
          <w:sz w:val="24"/>
          <w:szCs w:val="24"/>
        </w:rPr>
        <w:sectPr w:rsidR="0024764D">
          <w:pgSz w:w="11906" w:h="16838"/>
          <w:pgMar w:top="1134" w:right="707" w:bottom="1134" w:left="851" w:header="709" w:footer="709" w:gutter="0"/>
          <w:cols w:space="708"/>
          <w:docGrid w:linePitch="360"/>
        </w:sectPr>
      </w:pPr>
    </w:p>
    <w:p w14:paraId="3A0D2BC3" w14:textId="77777777" w:rsidR="0024764D" w:rsidRDefault="00351618">
      <w:pPr>
        <w:spacing w:after="0" w:line="240" w:lineRule="auto"/>
        <w:jc w:val="right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lastRenderedPageBreak/>
        <w:t>Приложение № 2</w:t>
      </w:r>
    </w:p>
    <w:p w14:paraId="2654B919" w14:textId="77777777" w:rsidR="0024764D" w:rsidRDefault="00351618">
      <w:pPr>
        <w:spacing w:after="0" w:line="240" w:lineRule="auto"/>
        <w:jc w:val="right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к Техническому заданию</w:t>
      </w:r>
    </w:p>
    <w:p w14:paraId="1B4DC515" w14:textId="77777777" w:rsidR="0024764D" w:rsidRDefault="0024764D">
      <w:pPr>
        <w:spacing w:after="0" w:line="240" w:lineRule="auto"/>
        <w:jc w:val="right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</w:p>
    <w:p w14:paraId="118E77AB" w14:textId="77777777" w:rsidR="0024764D" w:rsidRDefault="003516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Опросный лист</w:t>
      </w:r>
    </w:p>
    <w:p w14:paraId="2191A813" w14:textId="77777777" w:rsidR="0024764D" w:rsidRDefault="002476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708"/>
        <w:gridCol w:w="3186"/>
        <w:gridCol w:w="3077"/>
        <w:gridCol w:w="2935"/>
      </w:tblGrid>
      <w:tr w:rsidR="0024764D" w14:paraId="30ED7A9A" w14:textId="77777777">
        <w:trPr>
          <w:trHeight w:val="69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E9A948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01AD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07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2119B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93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A320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Предложение участника</w:t>
            </w:r>
          </w:p>
        </w:tc>
      </w:tr>
      <w:tr w:rsidR="0024764D" w14:paraId="0E20E863" w14:textId="77777777">
        <w:trPr>
          <w:trHeight w:val="690"/>
        </w:trPr>
        <w:tc>
          <w:tcPr>
            <w:tcW w:w="9906" w:type="dxa"/>
            <w:gridSpan w:val="4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8533C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Потолочная сплит-система с комплектом для монтажа, с монтажом по адресу: Ленинградская область, г. Сосновый Бор, ул. Ленинградская, 26/Кондиционер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  <w:t>QuattroClima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  <w:t xml:space="preserve"> QV-I36FG1/QN-I36UG</w:t>
            </w:r>
          </w:p>
        </w:tc>
      </w:tr>
      <w:tr w:rsidR="0024764D" w14:paraId="181E7A2A" w14:textId="77777777">
        <w:trPr>
          <w:trHeight w:val="45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FD830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56216" w14:textId="5B41F094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Сплит-система потолочная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0A5C2" w14:textId="09F781C8" w:rsidR="0024764D" w:rsidRDefault="00E0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3CD0E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05B22" w14:paraId="2D103D49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F9B63" w14:textId="77777777" w:rsidR="00E05B22" w:rsidRDefault="00E05B22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9276A" w14:textId="624638FA" w:rsidR="00E05B22" w:rsidRDefault="00E05B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5B22">
              <w:rPr>
                <w:rFonts w:ascii="Times New Roman" w:hAnsi="Times New Roman" w:cs="Times New Roman"/>
              </w:rPr>
              <w:t>для помещения площадью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9F07C" w14:textId="73615E12" w:rsidR="00E05B22" w:rsidRDefault="00E0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05B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100 кв.м.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BC34E" w14:textId="77777777" w:rsidR="00E05B22" w:rsidRDefault="00E05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4CC393A3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415C32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ADA2F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в режиме охлаждения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105C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9400 Вт;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69E4C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39639536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03BFBE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F823C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в режиме обогрева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42A11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менее 9600 Вт;  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E81B9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8694903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600DF6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46BEF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набор дополнительных режимов: вентиляция, ночной, турбо. </w:t>
            </w:r>
          </w:p>
          <w:p w14:paraId="60AD9A4C" w14:textId="77777777" w:rsidR="0024764D" w:rsidRDefault="002476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533B7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DF91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0265525E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2BC47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DAE82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набор дополнительных функций: </w:t>
            </w:r>
            <w:proofErr w:type="spellStart"/>
            <w:r>
              <w:rPr>
                <w:rFonts w:ascii="Times New Roman" w:hAnsi="Times New Roman" w:cs="Times New Roman"/>
              </w:rPr>
              <w:t>автоперезапуск</w:t>
            </w:r>
            <w:proofErr w:type="spellEnd"/>
            <w:r>
              <w:rPr>
                <w:rFonts w:ascii="Times New Roman" w:hAnsi="Times New Roman" w:cs="Times New Roman"/>
              </w:rPr>
              <w:t>, самодиагностика, самоочистка внутреннего блока, теплый пуск.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C8C57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0BAA7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24AA77CA" w14:textId="77777777">
        <w:trPr>
          <w:trHeight w:val="473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158E63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412D9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шума внутреннего блока (макс)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3EB7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более 64 дБ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C550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2E1D3207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C23F2C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E5D11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 воздушный фильтр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5261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наличии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36D84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6FD5E2E2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4FE8D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6300E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температур -7С до +43С,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E51D8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68D4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0EC5D56C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6DE3FF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09D0E" w14:textId="77777777" w:rsidR="0024764D" w:rsidRDefault="0035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Охлаждающая способность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5FFD1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36000 BTU/ч.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3FE0B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6EE87807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95997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EC906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функций: Автоматический режим; Регулировка температуры охлаждения; Память заданных параметров работы; Автоматическое покачивание жалюзи; Поддержание температуры вблизи пульта управления; Режим размораживания внешнего блока; Отключение дисплея; Подсветка пульта; Регулировка температуры обогрева;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2DCD8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F395C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1BC84FC5" w14:textId="77777777">
        <w:trPr>
          <w:trHeight w:val="27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519D2D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7B245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Вариант размещения: потолочное; 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EE29F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8DAA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2CD1214D" w14:textId="77777777">
        <w:trPr>
          <w:trHeight w:val="281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A90704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F051C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подсветки дисплея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3E94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9F88E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13F66D16" w14:textId="77777777">
        <w:trPr>
          <w:trHeight w:val="419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F745E9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EBAA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режима осушения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AA18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306BE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573AF831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39219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8B042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Мин. рабочая температура воздуха для внешнего блока (°С): -7;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EB275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1349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563DB48" w14:textId="77777777">
        <w:trPr>
          <w:trHeight w:val="411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05542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37635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Макс. производительность охлаждения: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A8FB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9 400 Вт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75B3C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2723BDAF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E0507B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C4F75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Макс. производительность обогрева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10DFF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9 600 Вт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2EF50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59CE32A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30B273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AB161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Макс. длина магистрали (трассы): 20 м;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3BAA5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C0EB4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33A8E913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C37895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5BA0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Макс. перепад высот между </w:t>
            </w:r>
            <w:proofErr w:type="spellStart"/>
            <w:r>
              <w:rPr>
                <w:rFonts w:ascii="Times New Roman" w:hAnsi="Times New Roman" w:cs="Times New Roman"/>
              </w:rPr>
              <w:t>внутр</w:t>
            </w:r>
            <w:proofErr w:type="spellEnd"/>
            <w:r>
              <w:rPr>
                <w:rFonts w:ascii="Times New Roman" w:hAnsi="Times New Roman" w:cs="Times New Roman"/>
              </w:rPr>
              <w:t>. и внешним блоками: 10 м;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F8154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1500E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73F8BD7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025C62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F1DA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Напряжение электропитания, В: 220 - 240;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25C4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ACEE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5AEDF1B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E4ABEC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43707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управления: Дистанционное беспроводное;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FED85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7E953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737E2233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B1F35E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2077C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Точность установки температуры: 1,0 °С;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5EB94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B4F4E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36882DC1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F2E794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AE5B8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скоростей воздушного потока: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B8C3A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5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F526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DB8BAAE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5008C7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D6E99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Минимальная комплектация: кондиционер, пульт ДУ, инструкция, комплект монтажных элементов с кронштейнами, силовой кабель от кондиционера до розетки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88ED0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BBA59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DF5E518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E7097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2205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стандартный объем монтажа: устройство коммуникаций длиной не более 2 метров (дренажный шланг, электрические провода, а также фреоновые медные трубки в изоляции, сопряжения изоляции закрываются фольгированным скотчем)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01230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667B9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F860BE7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62AF1A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422C8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Коммуникации внутри помещения закрываются декоративным коробом белого цвета, сечением 60х60мм, длиной до 2 метров.</w:t>
            </w:r>
          </w:p>
          <w:p w14:paraId="54171E2F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Короб располагается с наклоном 5-7° для слива конденсата;</w:t>
            </w:r>
          </w:p>
          <w:p w14:paraId="15EDCE83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Дренажная труба для слива конденсата от внутреннего блока выводится наружу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83E78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17B5A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4E91E7E2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837F73" w14:textId="77777777" w:rsidR="0024764D" w:rsidRDefault="0024764D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D3326" w14:textId="77777777" w:rsidR="0024764D" w:rsidRDefault="0035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Установка внешнего блока на наружной стене, при помощи кронштейнов (без привлечения альпинистов). Внутренний блок кондиционера устанавливается на потолок.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0008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074EA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14:paraId="4E79AFC1" w14:textId="77777777" w:rsidR="0024764D" w:rsidRDefault="002476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708"/>
        <w:gridCol w:w="3186"/>
        <w:gridCol w:w="3077"/>
        <w:gridCol w:w="2935"/>
      </w:tblGrid>
      <w:tr w:rsidR="0024764D" w14:paraId="24BD7B1F" w14:textId="77777777">
        <w:trPr>
          <w:trHeight w:val="69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58531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92467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07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644FB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93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1288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Предложение участника</w:t>
            </w:r>
          </w:p>
        </w:tc>
      </w:tr>
      <w:tr w:rsidR="0024764D" w14:paraId="082E4BE7" w14:textId="77777777">
        <w:trPr>
          <w:trHeight w:val="690"/>
        </w:trPr>
        <w:tc>
          <w:tcPr>
            <w:tcW w:w="9911" w:type="dxa"/>
            <w:gridSpan w:val="4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91C45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Настенная сплит-система с комплектом для монтажа, с монтажом по адресу: Ленинградская область, Ломоносовский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Новоселье, Питерский пр-т, 1,/Кондиционер Royal Electrolux EACS/I-11HEV/N3</w:t>
            </w:r>
          </w:p>
        </w:tc>
      </w:tr>
      <w:tr w:rsidR="0024764D" w14:paraId="3411D7CE" w14:textId="77777777">
        <w:trPr>
          <w:trHeight w:val="45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227F4F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AE1DA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Сплит-система: для помещения площадью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72E41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20 кв.м.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6471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0F34CB31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0D83F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4BDA1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из 2-х частей, инвертор, ионизатор.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BB40A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6A280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23CA175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63BD3C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FADF8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режимов и функций: Автоматический режим; Регулировка температуры охлаждения; Память заданных параметров работы; Автоматическое покачивание жалюзи; Поддержание температуры вблизи пульта управления; Режим размораживания внешнего блока; Отключение дисплея; Подсветка пульта; Регулировка температуры обогрева; Функция интенсивного охлаждения; Установка реального времени;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1D0A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E23B4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67DFDDD" w14:textId="77777777">
        <w:trPr>
          <w:trHeight w:val="331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AE316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6BE2C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Макс. расход воздуха (м3/час):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A8F80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700;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00289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5D45291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0D4AF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C2FC4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Минимальная рабочая температура воздуха для внешнего блока: -15°С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1452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69F9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8966A1F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707D2A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E6ABA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Макс. перепад высот между </w:t>
            </w:r>
            <w:proofErr w:type="spellStart"/>
            <w:r>
              <w:rPr>
                <w:rFonts w:ascii="Times New Roman" w:hAnsi="Times New Roman" w:cs="Times New Roman"/>
              </w:rPr>
              <w:t>внутр</w:t>
            </w:r>
            <w:proofErr w:type="spellEnd"/>
            <w:r>
              <w:rPr>
                <w:rFonts w:ascii="Times New Roman" w:hAnsi="Times New Roman" w:cs="Times New Roman"/>
              </w:rPr>
              <w:t>. и внешним блоками: 5 м;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163C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E5743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D1A09E1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21DB9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B22B7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Напряжение электропитания, В: 220 - 240;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F9E85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13E9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7B0F2BB7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F9E856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2FEC9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управления: Дистанционное беспроводное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5532A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44CB2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8D21820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0D10A2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3C1C9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Точность установки температуры: 1,0 °С;  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E18EF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F454A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27B3D09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4615C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7E92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Номинальная производительность обогрева (кВт): 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94C9F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5,2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D5177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07F12882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1774F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AE0E6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Номинальная производительность охлаждения (кВт): 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B12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3,58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3A1C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05B7DEED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ABA9F7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43F0C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скоростей воздушного потока: 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392CB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5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32AA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2E7E22A4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EFDB8C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68592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Комплектация: сплит-система, пульт управления, набор крепежа с кронштейном, сетевой кабель от кондиционера до розетки с вилкой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EE15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6D1D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7E125D1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03C41F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7AB3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стандартного объема монтажа: устройство коммуникаций длиной не более 2 метров (дренажный </w:t>
            </w:r>
            <w:r>
              <w:rPr>
                <w:rFonts w:ascii="Times New Roman" w:hAnsi="Times New Roman" w:cs="Times New Roman"/>
              </w:rPr>
              <w:lastRenderedPageBreak/>
              <w:t>шланг, электрические провода, а также фреоновые медные трубки в изоляции, сопряжения изоляции закрываются фольгированным скотчем)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0EBB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EEFC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1701702" w14:textId="77777777">
        <w:trPr>
          <w:trHeight w:val="405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4A72E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E6AE5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Коммуникации внутри помещения закрываются декоративным коробом белого цвета, сечением 60х60мм, длиной до 2 метров.</w:t>
            </w:r>
            <w:r>
              <w:rPr>
                <w:rFonts w:ascii="Times New Roman" w:hAnsi="Times New Roman" w:cs="Times New Roman"/>
              </w:rPr>
              <w:br/>
              <w:t>Короб располагается с наклоном 5-7° для слива конденсата; Дренажная труба для слива конденсата от внутреннего блока выводится наружу;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7D59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8F79C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:rsidRPr="00C40E29" w14:paraId="542BD512" w14:textId="77777777">
        <w:trPr>
          <w:trHeight w:val="412"/>
        </w:trPr>
        <w:tc>
          <w:tcPr>
            <w:tcW w:w="709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F5A9B" w14:textId="77777777" w:rsidR="0024764D" w:rsidRDefault="0024764D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3AC98" w14:textId="77777777" w:rsidR="0024764D" w:rsidRPr="00C40E29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E29">
              <w:rPr>
                <w:rFonts w:ascii="Times New Roman" w:hAnsi="Times New Roman" w:cs="Times New Roman"/>
              </w:rPr>
              <w:t>Установка внешнего блока на наружной стене при помощи кронштейнов (без привлечения альпинистов). Внутренний блок кондиционера устанавливается на внутреннею стену.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13D94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42212" w14:textId="77777777" w:rsidR="0024764D" w:rsidRPr="00C40E29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14:paraId="3099E6C9" w14:textId="77777777" w:rsidR="0024764D" w:rsidRPr="00C40E29" w:rsidRDefault="002476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708"/>
        <w:gridCol w:w="3186"/>
        <w:gridCol w:w="3077"/>
        <w:gridCol w:w="2935"/>
      </w:tblGrid>
      <w:tr w:rsidR="0024764D" w:rsidRPr="00C40E29" w14:paraId="7BF6F409" w14:textId="77777777">
        <w:trPr>
          <w:trHeight w:val="69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77F4B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0E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B24A8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0E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07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A14A7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0E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93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7196A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0E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Предложение участника</w:t>
            </w:r>
          </w:p>
        </w:tc>
      </w:tr>
      <w:tr w:rsidR="0024764D" w:rsidRPr="00C40E29" w14:paraId="42EE2434" w14:textId="77777777">
        <w:trPr>
          <w:trHeight w:val="690"/>
        </w:trPr>
        <w:tc>
          <w:tcPr>
            <w:tcW w:w="9906" w:type="dxa"/>
            <w:gridSpan w:val="4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CF920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C40E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Настенная сплит-система с комплектом для монтажа, с монтажом по адресу: Ленинградская область, Сланцевский район, г. Сланцы, ул. Грибоедова, д.1/ Кондиционер Royal </w:t>
            </w:r>
            <w:proofErr w:type="spellStart"/>
            <w:r w:rsidRPr="00C40E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Clima</w:t>
            </w:r>
            <w:proofErr w:type="spellEnd"/>
            <w:r w:rsidRPr="00C40E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RC-GL55HN Gloria</w:t>
            </w:r>
          </w:p>
        </w:tc>
      </w:tr>
      <w:tr w:rsidR="0024764D" w:rsidRPr="00C40E29" w14:paraId="2709D303" w14:textId="77777777">
        <w:trPr>
          <w:trHeight w:val="45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FC817" w14:textId="77777777" w:rsidR="0024764D" w:rsidRPr="00C40E29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BF518" w14:textId="77777777" w:rsidR="0024764D" w:rsidRPr="00C40E29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E29">
              <w:rPr>
                <w:rFonts w:ascii="Times New Roman" w:hAnsi="Times New Roman" w:cs="Times New Roman"/>
              </w:rPr>
              <w:t xml:space="preserve">Сплит-система настенная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67249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B28D2" w14:textId="77777777" w:rsidR="0024764D" w:rsidRPr="00C40E29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:rsidRPr="00C40E29" w14:paraId="03264D73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F0E1F2" w14:textId="77777777" w:rsidR="0024764D" w:rsidRPr="00C40E29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8E22C" w14:textId="77777777" w:rsidR="0024764D" w:rsidRPr="00C40E29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E29">
              <w:rPr>
                <w:rFonts w:ascii="Times New Roman" w:hAnsi="Times New Roman" w:cs="Times New Roman"/>
              </w:rPr>
              <w:t>Для помещения площадью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982FB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менее 50 кв.м.  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2BE95" w14:textId="77777777" w:rsidR="0024764D" w:rsidRPr="00C40E29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:rsidRPr="00C40E29" w14:paraId="7B9D4B7A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5D6DE" w14:textId="77777777" w:rsidR="0024764D" w:rsidRPr="00C40E29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0F54B" w14:textId="77777777" w:rsidR="0024764D" w:rsidRPr="00C40E29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E29">
              <w:rPr>
                <w:rFonts w:ascii="Times New Roman" w:hAnsi="Times New Roman" w:cs="Times New Roman"/>
              </w:rPr>
              <w:t>Тип управления: инверторный;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F055B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D35FF" w14:textId="77777777" w:rsidR="0024764D" w:rsidRPr="00C40E29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765B2EB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59156" w14:textId="77777777" w:rsidR="0024764D" w:rsidRPr="00C40E29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5808F" w14:textId="77777777" w:rsidR="0024764D" w:rsidRPr="00C40E29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E29">
              <w:rPr>
                <w:rFonts w:ascii="Times New Roman" w:hAnsi="Times New Roman" w:cs="Times New Roman"/>
              </w:rPr>
              <w:t>уровень шума в соответствии с санитарными нормами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1D280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56F8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3AA59942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8D9F7D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C4823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пульт управления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85CBA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наличии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A28A2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5E5B009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53A9C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6775F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Автоматические настройки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E455D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наличии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7D00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98B8C18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9F01EB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95423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регулирования температур -7С до +43С.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D8C4B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C015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098442BF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8A3E60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18E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Комплектация: внутренний и наружный блоки, комплект монтажных элементов, инструкция по установке и эксплуатации, силовой кабель от кондиционера до розетки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375C4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9D099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263C11E3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013F9A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1C2D8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кондиционера: охлаждение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CD8BE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менее 19300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btu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/ч.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3F007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0410F759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870708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5A860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Мощность кондиционера: обогрев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96F5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 20300btu/ч.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1889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3CAEA2AA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EDCE8D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9BA0F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набор дополнительных функций: осушение, турборежим, самодиагностика, самоочистка </w:t>
            </w:r>
            <w:r>
              <w:rPr>
                <w:rFonts w:ascii="Times New Roman" w:hAnsi="Times New Roman" w:cs="Times New Roman"/>
              </w:rPr>
              <w:lastRenderedPageBreak/>
              <w:t>внутреннего блока, таймер, подсветка дисплея,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3AC31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18601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0D52B8D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3267B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8048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скоростей воздушного потока: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30365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5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5E454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722D7A00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F4B389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87D85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Стандартный объем монтажа: устройство коммуникаций длиной не более 2 метров (дренажный шланг, электрические провода, а также фреоновые медные трубки в изоляции, сопряжения изоляции закрываются фольгированным скотчем)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3F66A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наличии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10299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3B08674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AE4AB5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4F393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Коммуникации внутри помещения закрываются декоративным коробом белого цвета, сечением 60х60мм, длиной до 2 метров. Короб располагается с наклоном 5-7° для слива конденсата; Дренажная труба для слива конденсата от внутреннего блока выводится наружу;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0FE8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08C3C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EC85E52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2F3E0" w14:textId="77777777" w:rsidR="0024764D" w:rsidRDefault="0024764D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282CA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внешнего блока на наружной стене при помощи кронштейнов (без привлечения альпинистов). Внутренний блок кондиционера устанавливается на внутреннею стену.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02B84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2404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14:paraId="47D76607" w14:textId="77777777" w:rsidR="0024764D" w:rsidRDefault="002476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708"/>
        <w:gridCol w:w="3186"/>
        <w:gridCol w:w="3077"/>
        <w:gridCol w:w="2935"/>
      </w:tblGrid>
      <w:tr w:rsidR="0024764D" w14:paraId="15906899" w14:textId="77777777">
        <w:trPr>
          <w:trHeight w:val="69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71E62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6FDD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07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5309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93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60AFD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Предложение участника</w:t>
            </w:r>
          </w:p>
        </w:tc>
      </w:tr>
      <w:tr w:rsidR="0024764D" w14:paraId="6806E878" w14:textId="77777777">
        <w:trPr>
          <w:trHeight w:val="690"/>
        </w:trPr>
        <w:tc>
          <w:tcPr>
            <w:tcW w:w="9906" w:type="dxa"/>
            <w:gridSpan w:val="4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98381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Настенная сплит-система с комплектом для монтажа, с монтажом по адресу: Ленинградская область, Кировский район, г. Кировск, бульвар Партизанской Славы, 5 пом. 2Н /Кондиционер Royal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Clima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RC-GL55HN Gloria</w:t>
            </w:r>
          </w:p>
        </w:tc>
      </w:tr>
      <w:tr w:rsidR="0024764D" w14:paraId="60C8DB1F" w14:textId="77777777">
        <w:trPr>
          <w:trHeight w:val="45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11200E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79878" w14:textId="77777777" w:rsidR="0024764D" w:rsidRPr="00C40E29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E29">
              <w:rPr>
                <w:rFonts w:ascii="Times New Roman" w:hAnsi="Times New Roman" w:cs="Times New Roman"/>
              </w:rPr>
              <w:t xml:space="preserve">Сплит-система настенная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11647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05DBC" w14:textId="77777777" w:rsidR="0024764D" w:rsidRPr="00C40E29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C153D70" w14:textId="77777777">
        <w:trPr>
          <w:trHeight w:val="45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B2EB3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B34DC" w14:textId="77777777" w:rsidR="0024764D" w:rsidRPr="00C40E29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E29">
              <w:rPr>
                <w:rFonts w:ascii="Times New Roman" w:hAnsi="Times New Roman" w:cs="Times New Roman"/>
              </w:rPr>
              <w:t>для помещения площадью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7BFBB" w14:textId="66BC252A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менее </w:t>
            </w:r>
            <w:r w:rsidR="009E0BFF"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</w:t>
            </w: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кв.м.  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31A50" w14:textId="77777777" w:rsidR="0024764D" w:rsidRPr="00C40E29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2D7E1A2D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E2CB61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10BF9" w14:textId="77777777" w:rsidR="0024764D" w:rsidRPr="00C40E29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E29">
              <w:rPr>
                <w:rFonts w:ascii="Times New Roman" w:hAnsi="Times New Roman" w:cs="Times New Roman"/>
              </w:rPr>
              <w:t>Тип управления: инверторный;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53117" w14:textId="77777777" w:rsidR="0024764D" w:rsidRPr="00C40E29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0E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90CD5" w14:textId="77777777" w:rsidR="0024764D" w:rsidRPr="00C40E29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20944A4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BEFF2C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01820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шума в соответствии с санитарными нормами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A2EA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BE0BC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B4C643B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</w:tcPr>
          <w:p w14:paraId="489B3832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7B03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пульт управления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087A5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наличии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20B854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2C31D5D1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ADECB2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E4A86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Автоматические настройки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B2B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наличии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D4377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4F6002FB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E48580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244E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регулирования температур -7С до +43С.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AE384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73604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2DAD204F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5F349F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27EA5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Комплектация: внутренний и наружный блоки, комплект монтажных элементов, инструкция по установке и эксплуатации, силовой кабель от кондиционера до розетки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1535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6EA72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444E02CB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BD4B24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8991E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кондиционера: охлаждение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6E31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менее 19300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btu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/ч.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30FB3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33437FB9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CE0B7F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BFA9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Мощность кондиционера: обогрев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9BC5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 20300btu/ч.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B19A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7C7F0BAD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879934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D24D3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Минимальный набор дополнительных функций: осушение, турборежим, самодиагностика, самоочистка внутреннего блока, таймер, подсветка дисплея,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A90B0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D8833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22C39C83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EFF57E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B02E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скоростей воздушного потока: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87A2E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5.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3E34B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45E8628C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80ACE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36A09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Стандартный объем монтажа: устройство коммуникаций длиной не более 2 метров (дренажный шланг, электрические провода, а также фреоновые медные трубки в изоляции, сопряжения изоляции закрываются фольгированным скотчем)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7B60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наличии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E434B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101831AD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196794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786F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Коммуникации внутри помещения закрываются декоративным коробом белого цвета, сечением 60х60мм, длиной до 2 метров. Короб располагается с наклоном 5-7° для слива конденсата; Дренажная труба для слива конденсата от внутреннего блока выводится наружу;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252E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259B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76B375D6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3660D0" w14:textId="77777777" w:rsidR="0024764D" w:rsidRDefault="0024764D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CD06C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внешнего блока на наружной стене при помощи кронштейнов (без привлечения альпинистов). Внутренний блок кондиционера устанавливается на внутреннею стену.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4964E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6E45B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</w:tbl>
    <w:p w14:paraId="5DBC7978" w14:textId="77777777" w:rsidR="0024764D" w:rsidRDefault="002476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708"/>
        <w:gridCol w:w="3186"/>
        <w:gridCol w:w="3077"/>
        <w:gridCol w:w="2935"/>
      </w:tblGrid>
      <w:tr w:rsidR="0024764D" w14:paraId="5225B239" w14:textId="77777777">
        <w:trPr>
          <w:trHeight w:val="690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8CCBA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CD3EE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07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B0F48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93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5EB0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Предложение участника</w:t>
            </w:r>
          </w:p>
        </w:tc>
      </w:tr>
      <w:tr w:rsidR="0024764D" w14:paraId="430F2805" w14:textId="77777777">
        <w:trPr>
          <w:trHeight w:val="690"/>
        </w:trPr>
        <w:tc>
          <w:tcPr>
            <w:tcW w:w="9906" w:type="dxa"/>
            <w:gridSpan w:val="4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331DE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Настенная сплит-система с комплектом для монтажа, с монтажом по адресу: Ленинградская область, Приозерский район, г. Приозерск, ул. Калинина, 51/Кондиционер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Ballu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BSQ-36HN1(3600BTU)</w:t>
            </w:r>
          </w:p>
        </w:tc>
      </w:tr>
      <w:tr w:rsidR="0024764D" w14:paraId="6DFB1394" w14:textId="77777777">
        <w:trPr>
          <w:trHeight w:val="45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F2062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A1DE7" w14:textId="76119348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Сплит-система </w:t>
            </w:r>
            <w:r w:rsidR="000F727F" w:rsidRPr="000F727F">
              <w:rPr>
                <w:rFonts w:ascii="Times New Roman" w:hAnsi="Times New Roman" w:cs="Times New Roman"/>
              </w:rPr>
              <w:t>настенная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9F9A3" w14:textId="3BA561C0" w:rsidR="0024764D" w:rsidRDefault="0079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AD070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796EF1" w14:paraId="63A31CED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7F8B6B" w14:textId="77777777" w:rsidR="00796EF1" w:rsidRDefault="00796EF1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435A8" w14:textId="08386DC5" w:rsidR="00796EF1" w:rsidRDefault="00796E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EF1">
              <w:rPr>
                <w:rFonts w:ascii="Times New Roman" w:hAnsi="Times New Roman" w:cs="Times New Roman"/>
              </w:rPr>
              <w:t>для помещения площадью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B20D6" w14:textId="3AB515E0" w:rsidR="00796EF1" w:rsidRDefault="0079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96EF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100 кв.м.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76B11" w14:textId="77777777" w:rsidR="00796EF1" w:rsidRDefault="00796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7D193FD3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2B0C20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D0F1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в режиме охлаждения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92C5D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9400 Вт;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7D668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5E3363A" w14:textId="77777777">
        <w:trPr>
          <w:trHeight w:val="41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B27F28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504F5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в режиме обогрева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C2CA0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менее 9600 Вт;  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8FF9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BFCD0EB" w14:textId="77777777">
        <w:trPr>
          <w:trHeight w:val="41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42325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4EE47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набор дополнительных режимов: вентиляция, ночной, турбо. </w:t>
            </w:r>
          </w:p>
          <w:p w14:paraId="3895D73C" w14:textId="77777777" w:rsidR="0024764D" w:rsidRDefault="002476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EF08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EAC82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49B37801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78B1B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06C70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набор дополнительных функций: </w:t>
            </w:r>
            <w:proofErr w:type="spellStart"/>
            <w:r>
              <w:rPr>
                <w:rFonts w:ascii="Times New Roman" w:hAnsi="Times New Roman" w:cs="Times New Roman"/>
              </w:rPr>
              <w:t>автоперезапуск</w:t>
            </w:r>
            <w:proofErr w:type="spellEnd"/>
            <w:r>
              <w:rPr>
                <w:rFonts w:ascii="Times New Roman" w:hAnsi="Times New Roman" w:cs="Times New Roman"/>
              </w:rPr>
              <w:t>, самодиагностика, самоочистка внутреннего блока, теплый пуск.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CF88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725D6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14DFBEB5" w14:textId="77777777">
        <w:trPr>
          <w:trHeight w:val="473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0FA279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8A2D8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шума внутреннего блока (макс)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C1CB8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более 64 дБ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6C06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EF6F332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A3DB53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1FA7C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 воздушный фильтр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3402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наличии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10576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65EDCBCB" w14:textId="77777777">
        <w:trPr>
          <w:trHeight w:val="405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DCB602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F3355" w14:textId="77777777" w:rsidR="0024764D" w:rsidRDefault="003516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Диапазон температур -7С до +43С,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11E18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C4CD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21A4A5FD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02135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6CEC2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Охлаждающая способность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6E6E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36000 BTU/ч.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43010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42CB7FAE" w14:textId="77777777">
        <w:trPr>
          <w:trHeight w:val="272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809C06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E661A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функций: Автоматический режим; Регулировка температуры охлаждения; Память заданных параметров работы; Автоматическое покачивание жалюзи; Поддержание температуры вблизи пульта управления; Режим размораживания внешнего блока; Отключение дисплея; Подсветка пульта; Регулировка температуры обогрева;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FB7B5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7606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6DD3D90F" w14:textId="77777777">
        <w:trPr>
          <w:trHeight w:val="281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EE0BB5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3DBE6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Вариант размещения: потолочное; 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7C26B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A8818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48121F8F" w14:textId="77777777">
        <w:trPr>
          <w:trHeight w:val="419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3AF434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747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подсветки дисплея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CB428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826B7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</w:p>
        </w:tc>
      </w:tr>
      <w:tr w:rsidR="0024764D" w14:paraId="58F29AC6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518C0F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716DC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режима осушения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4AFB1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4F4DE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83E4C58" w14:textId="77777777">
        <w:trPr>
          <w:trHeight w:val="411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88BA0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166F9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Мин. рабочая температура воздуха для внешнего блока (°С): -7;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81D0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E3C5B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41425FA1" w14:textId="77777777">
        <w:trPr>
          <w:trHeight w:val="459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3AB46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E9E6E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Макс. производительность охлаждения: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0C16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9 400 Вт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90F73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6B2B8174" w14:textId="77777777">
        <w:trPr>
          <w:trHeight w:val="611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B8DD0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C34B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Макс. производительность обогрева 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FF7C7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9 600 Вт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13ADA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0A960974" w14:textId="77777777">
        <w:trPr>
          <w:trHeight w:val="451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122B2F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FA793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Макс. длина магистрали (трассы): 20 м;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9CBC32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CA580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2B53DF6F" w14:textId="77777777">
        <w:trPr>
          <w:trHeight w:val="461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F55479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67BAD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Макс. перепад высот между </w:t>
            </w:r>
            <w:proofErr w:type="spellStart"/>
            <w:r>
              <w:rPr>
                <w:rFonts w:ascii="Times New Roman" w:hAnsi="Times New Roman" w:cs="Times New Roman"/>
              </w:rPr>
              <w:t>внутр</w:t>
            </w:r>
            <w:proofErr w:type="spellEnd"/>
            <w:r>
              <w:rPr>
                <w:rFonts w:ascii="Times New Roman" w:hAnsi="Times New Roman" w:cs="Times New Roman"/>
              </w:rPr>
              <w:t>. и внешним блоками: 10 м;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36DE6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BC010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389BE4D7" w14:textId="77777777">
        <w:trPr>
          <w:trHeight w:val="458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AF72F3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9B503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Напряжение электропитания, В: 220 - 240;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1FAA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A765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31AB2AB1" w14:textId="77777777">
        <w:trPr>
          <w:trHeight w:val="453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6ED23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43A2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управления: Дистанционное беспроводное;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87763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8DCCA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676F97A" w14:textId="77777777">
        <w:trPr>
          <w:trHeight w:val="449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91A511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62BB6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Точность установки температуры: 1,0 °С;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790E0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DBE36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08806CB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DB1AF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63CA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скоростей воздушного потока: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EEE5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менее 5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B1F2E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73353C10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7986D8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6D1EE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Минимальная комплектация: кондиционер, пульт ДУ, инструкция, комплект монтажных элементов с кронштейнами, силовой кабель от кондиционера до розетки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0598B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831A5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350D5E02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4E29B2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2837B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стандартный объем монтажа: устройство коммуникаций длиной не более 2 метров (дренажный шланг, электрические провода, а также фреоновые медные трубки в изоляции, сопряжения изоляции закрываются фольгированным скотчем)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ADC27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C8F2C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5C1417B6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DC3017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DD97F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Коммуникации внутри помещения закрываются декоративным коробом белого цвета, сечением 60х60мм, длиной до 2 метров.</w:t>
            </w:r>
          </w:p>
          <w:p w14:paraId="27FD8945" w14:textId="77777777" w:rsidR="0024764D" w:rsidRDefault="003516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Короб располагается с наклоном 5-7° для слива конденсата;</w:t>
            </w:r>
          </w:p>
          <w:p w14:paraId="4487F562" w14:textId="77777777" w:rsidR="0024764D" w:rsidRDefault="003516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Дренажная труба для слива конденсата от внутреннего блока выводится наружу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D77DC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C02CD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24764D" w14:paraId="22C1D1C5" w14:textId="77777777">
        <w:trPr>
          <w:trHeight w:val="690"/>
        </w:trPr>
        <w:tc>
          <w:tcPr>
            <w:tcW w:w="708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DE8587" w14:textId="77777777" w:rsidR="0024764D" w:rsidRDefault="0024764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533E8" w14:textId="185D1018" w:rsidR="0024764D" w:rsidRDefault="00C4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0E29">
              <w:rPr>
                <w:rFonts w:ascii="Times New Roman" w:hAnsi="Times New Roman" w:cs="Times New Roman"/>
              </w:rPr>
              <w:t>Установка внешнего блока на наружной стене, при помощи кронштейнов (без привлечения альпинистов). Внутренний блок кондиционера устанавливается на внутреннею стену</w:t>
            </w:r>
          </w:p>
        </w:tc>
        <w:tc>
          <w:tcPr>
            <w:tcW w:w="30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51709" w14:textId="77777777" w:rsidR="0024764D" w:rsidRDefault="00351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соответствует</w:t>
            </w:r>
          </w:p>
        </w:tc>
        <w:tc>
          <w:tcPr>
            <w:tcW w:w="293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1803F" w14:textId="77777777" w:rsidR="0024764D" w:rsidRDefault="00247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14:paraId="00994717" w14:textId="77777777" w:rsidR="0024764D" w:rsidRDefault="002476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1348ECA3" w14:textId="77777777" w:rsidR="0024764D" w:rsidRDefault="00247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eastAsia="ru-RU"/>
        </w:rPr>
      </w:pPr>
    </w:p>
    <w:p w14:paraId="6FAAF44B" w14:textId="77777777" w:rsidR="0024764D" w:rsidRDefault="0024764D">
      <w:pPr>
        <w:pStyle w:val="af6"/>
        <w:spacing w:after="0"/>
        <w:rPr>
          <w:b/>
          <w:bCs/>
          <w:color w:val="000000"/>
          <w:sz w:val="22"/>
          <w:szCs w:val="22"/>
        </w:rPr>
      </w:pPr>
    </w:p>
    <w:sectPr w:rsidR="0024764D">
      <w:pgSz w:w="11901" w:h="16840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23762" w14:textId="77777777" w:rsidR="0024764D" w:rsidRDefault="00351618">
      <w:pPr>
        <w:spacing w:after="0" w:line="240" w:lineRule="auto"/>
      </w:pPr>
      <w:r>
        <w:separator/>
      </w:r>
    </w:p>
  </w:endnote>
  <w:endnote w:type="continuationSeparator" w:id="0">
    <w:p w14:paraId="7014D9DB" w14:textId="77777777" w:rsidR="0024764D" w:rsidRDefault="00351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62981" w14:textId="77777777" w:rsidR="0024764D" w:rsidRDefault="00351618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14:paraId="7782E0E6" w14:textId="77777777" w:rsidR="0024764D" w:rsidRDefault="0024764D">
    <w:pPr>
      <w:pStyle w:val="af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A7756" w14:textId="77777777" w:rsidR="0024764D" w:rsidRDefault="0024764D">
    <w:pPr>
      <w:pStyle w:val="af8"/>
      <w:framePr w:wrap="around" w:vAnchor="text" w:hAnchor="margin" w:xAlign="right" w:y="1"/>
      <w:rPr>
        <w:rStyle w:val="afa"/>
      </w:rPr>
    </w:pPr>
  </w:p>
  <w:p w14:paraId="0460D4B8" w14:textId="77777777" w:rsidR="0024764D" w:rsidRDefault="0024764D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708AA" w14:textId="77777777" w:rsidR="0024764D" w:rsidRDefault="00351618">
      <w:pPr>
        <w:spacing w:after="0" w:line="240" w:lineRule="auto"/>
      </w:pPr>
      <w:r>
        <w:separator/>
      </w:r>
    </w:p>
  </w:footnote>
  <w:footnote w:type="continuationSeparator" w:id="0">
    <w:p w14:paraId="17D26966" w14:textId="77777777" w:rsidR="0024764D" w:rsidRDefault="003516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2E14"/>
    <w:multiLevelType w:val="multilevel"/>
    <w:tmpl w:val="D720A16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41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3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008" w:hanging="1800"/>
      </w:pPr>
      <w:rPr>
        <w:rFonts w:hint="default"/>
      </w:rPr>
    </w:lvl>
  </w:abstractNum>
  <w:abstractNum w:abstractNumId="1" w15:restartNumberingAfterBreak="0">
    <w:nsid w:val="0C5F4E0B"/>
    <w:multiLevelType w:val="multilevel"/>
    <w:tmpl w:val="80A84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AB14182"/>
    <w:multiLevelType w:val="hybridMultilevel"/>
    <w:tmpl w:val="9F0C1A56"/>
    <w:lvl w:ilvl="0" w:tplc="A0EE3D1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5D8C41E6">
      <w:start w:val="1"/>
      <w:numFmt w:val="lowerLetter"/>
      <w:lvlText w:val="%2."/>
      <w:lvlJc w:val="left"/>
      <w:pPr>
        <w:ind w:left="1440" w:hanging="360"/>
      </w:pPr>
    </w:lvl>
    <w:lvl w:ilvl="2" w:tplc="759435FC">
      <w:start w:val="1"/>
      <w:numFmt w:val="lowerRoman"/>
      <w:lvlText w:val="%3."/>
      <w:lvlJc w:val="right"/>
      <w:pPr>
        <w:ind w:left="2160" w:hanging="180"/>
      </w:pPr>
    </w:lvl>
    <w:lvl w:ilvl="3" w:tplc="6E088AEE">
      <w:start w:val="1"/>
      <w:numFmt w:val="decimal"/>
      <w:lvlText w:val="%4."/>
      <w:lvlJc w:val="left"/>
      <w:pPr>
        <w:ind w:left="2880" w:hanging="360"/>
      </w:pPr>
    </w:lvl>
    <w:lvl w:ilvl="4" w:tplc="4F8C40D0">
      <w:start w:val="1"/>
      <w:numFmt w:val="lowerLetter"/>
      <w:lvlText w:val="%5."/>
      <w:lvlJc w:val="left"/>
      <w:pPr>
        <w:ind w:left="3600" w:hanging="360"/>
      </w:pPr>
    </w:lvl>
    <w:lvl w:ilvl="5" w:tplc="CD1AD266">
      <w:start w:val="1"/>
      <w:numFmt w:val="lowerRoman"/>
      <w:lvlText w:val="%6."/>
      <w:lvlJc w:val="right"/>
      <w:pPr>
        <w:ind w:left="4320" w:hanging="180"/>
      </w:pPr>
    </w:lvl>
    <w:lvl w:ilvl="6" w:tplc="376EEA9A">
      <w:start w:val="1"/>
      <w:numFmt w:val="decimal"/>
      <w:lvlText w:val="%7."/>
      <w:lvlJc w:val="left"/>
      <w:pPr>
        <w:ind w:left="5040" w:hanging="360"/>
      </w:pPr>
    </w:lvl>
    <w:lvl w:ilvl="7" w:tplc="B02030BE">
      <w:start w:val="1"/>
      <w:numFmt w:val="lowerLetter"/>
      <w:lvlText w:val="%8."/>
      <w:lvlJc w:val="left"/>
      <w:pPr>
        <w:ind w:left="5760" w:hanging="360"/>
      </w:pPr>
    </w:lvl>
    <w:lvl w:ilvl="8" w:tplc="414EBA5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94AC2"/>
    <w:multiLevelType w:val="hybridMultilevel"/>
    <w:tmpl w:val="6394A7E8"/>
    <w:lvl w:ilvl="0" w:tplc="12B06BEC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999A1A5E">
      <w:start w:val="1"/>
      <w:numFmt w:val="lowerLetter"/>
      <w:lvlText w:val="%2."/>
      <w:lvlJc w:val="left"/>
      <w:pPr>
        <w:ind w:left="1440" w:hanging="360"/>
      </w:pPr>
    </w:lvl>
    <w:lvl w:ilvl="2" w:tplc="EF5071B0">
      <w:start w:val="1"/>
      <w:numFmt w:val="lowerRoman"/>
      <w:lvlText w:val="%3."/>
      <w:lvlJc w:val="right"/>
      <w:pPr>
        <w:ind w:left="2160" w:hanging="180"/>
      </w:pPr>
    </w:lvl>
    <w:lvl w:ilvl="3" w:tplc="11C62BB6">
      <w:start w:val="1"/>
      <w:numFmt w:val="decimal"/>
      <w:lvlText w:val="%4."/>
      <w:lvlJc w:val="left"/>
      <w:pPr>
        <w:ind w:left="2880" w:hanging="360"/>
      </w:pPr>
    </w:lvl>
    <w:lvl w:ilvl="4" w:tplc="51B046D4">
      <w:start w:val="1"/>
      <w:numFmt w:val="lowerLetter"/>
      <w:lvlText w:val="%5."/>
      <w:lvlJc w:val="left"/>
      <w:pPr>
        <w:ind w:left="3600" w:hanging="360"/>
      </w:pPr>
    </w:lvl>
    <w:lvl w:ilvl="5" w:tplc="C50E500E">
      <w:start w:val="1"/>
      <w:numFmt w:val="lowerRoman"/>
      <w:lvlText w:val="%6."/>
      <w:lvlJc w:val="right"/>
      <w:pPr>
        <w:ind w:left="4320" w:hanging="180"/>
      </w:pPr>
    </w:lvl>
    <w:lvl w:ilvl="6" w:tplc="B24CAA9A">
      <w:start w:val="1"/>
      <w:numFmt w:val="decimal"/>
      <w:lvlText w:val="%7."/>
      <w:lvlJc w:val="left"/>
      <w:pPr>
        <w:ind w:left="5040" w:hanging="360"/>
      </w:pPr>
    </w:lvl>
    <w:lvl w:ilvl="7" w:tplc="783867D8">
      <w:start w:val="1"/>
      <w:numFmt w:val="lowerLetter"/>
      <w:lvlText w:val="%8."/>
      <w:lvlJc w:val="left"/>
      <w:pPr>
        <w:ind w:left="5760" w:hanging="360"/>
      </w:pPr>
    </w:lvl>
    <w:lvl w:ilvl="8" w:tplc="61CC46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01FF9"/>
    <w:multiLevelType w:val="multilevel"/>
    <w:tmpl w:val="A6F0D340"/>
    <w:lvl w:ilvl="0">
      <w:start w:val="5"/>
      <w:numFmt w:val="none"/>
      <w:lvlText w:val="9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AD43997"/>
    <w:multiLevelType w:val="hybridMultilevel"/>
    <w:tmpl w:val="0C1AAE9A"/>
    <w:lvl w:ilvl="0" w:tplc="DB14226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EB68B9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A3EA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CE54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4E4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8897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020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4A94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705A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E2712"/>
    <w:multiLevelType w:val="hybridMultilevel"/>
    <w:tmpl w:val="15ACC15C"/>
    <w:lvl w:ilvl="0" w:tplc="80F0E87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B5A4A00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407A0F6C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C889124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93C2243C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7E5AE816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4A5CF878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A63264BE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622472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5DC6738"/>
    <w:multiLevelType w:val="multilevel"/>
    <w:tmpl w:val="49F0D8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8" w15:restartNumberingAfterBreak="0">
    <w:nsid w:val="39357036"/>
    <w:multiLevelType w:val="multilevel"/>
    <w:tmpl w:val="3F1C71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9472137"/>
    <w:multiLevelType w:val="multilevel"/>
    <w:tmpl w:val="FEEEA8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95126DB"/>
    <w:multiLevelType w:val="hybridMultilevel"/>
    <w:tmpl w:val="9D30DF90"/>
    <w:lvl w:ilvl="0" w:tplc="31028996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E4E27446">
      <w:start w:val="1"/>
      <w:numFmt w:val="lowerLetter"/>
      <w:lvlText w:val="%2."/>
      <w:lvlJc w:val="left"/>
      <w:pPr>
        <w:ind w:left="1440" w:hanging="360"/>
      </w:pPr>
    </w:lvl>
    <w:lvl w:ilvl="2" w:tplc="3A0083C8">
      <w:start w:val="1"/>
      <w:numFmt w:val="lowerRoman"/>
      <w:lvlText w:val="%3."/>
      <w:lvlJc w:val="right"/>
      <w:pPr>
        <w:ind w:left="2160" w:hanging="180"/>
      </w:pPr>
    </w:lvl>
    <w:lvl w:ilvl="3" w:tplc="1840BF2E">
      <w:start w:val="1"/>
      <w:numFmt w:val="decimal"/>
      <w:lvlText w:val="%4."/>
      <w:lvlJc w:val="left"/>
      <w:pPr>
        <w:ind w:left="2880" w:hanging="360"/>
      </w:pPr>
    </w:lvl>
    <w:lvl w:ilvl="4" w:tplc="F2FA1FD8">
      <w:start w:val="1"/>
      <w:numFmt w:val="lowerLetter"/>
      <w:lvlText w:val="%5."/>
      <w:lvlJc w:val="left"/>
      <w:pPr>
        <w:ind w:left="3600" w:hanging="360"/>
      </w:pPr>
    </w:lvl>
    <w:lvl w:ilvl="5" w:tplc="004EFBBA">
      <w:start w:val="1"/>
      <w:numFmt w:val="lowerRoman"/>
      <w:lvlText w:val="%6."/>
      <w:lvlJc w:val="right"/>
      <w:pPr>
        <w:ind w:left="4320" w:hanging="180"/>
      </w:pPr>
    </w:lvl>
    <w:lvl w:ilvl="6" w:tplc="A7F61800">
      <w:start w:val="1"/>
      <w:numFmt w:val="decimal"/>
      <w:lvlText w:val="%7."/>
      <w:lvlJc w:val="left"/>
      <w:pPr>
        <w:ind w:left="5040" w:hanging="360"/>
      </w:pPr>
    </w:lvl>
    <w:lvl w:ilvl="7" w:tplc="FFCE0920">
      <w:start w:val="1"/>
      <w:numFmt w:val="lowerLetter"/>
      <w:lvlText w:val="%8."/>
      <w:lvlJc w:val="left"/>
      <w:pPr>
        <w:ind w:left="5760" w:hanging="360"/>
      </w:pPr>
    </w:lvl>
    <w:lvl w:ilvl="8" w:tplc="4B08CC4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C4966"/>
    <w:multiLevelType w:val="hybridMultilevel"/>
    <w:tmpl w:val="2BDE5B7A"/>
    <w:lvl w:ilvl="0" w:tplc="CF8CC024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DEBA1C52">
      <w:start w:val="1"/>
      <w:numFmt w:val="lowerLetter"/>
      <w:lvlText w:val="%2."/>
      <w:lvlJc w:val="left"/>
      <w:pPr>
        <w:ind w:left="1440" w:hanging="360"/>
      </w:pPr>
    </w:lvl>
    <w:lvl w:ilvl="2" w:tplc="EF5C2D34">
      <w:start w:val="1"/>
      <w:numFmt w:val="lowerRoman"/>
      <w:lvlText w:val="%3."/>
      <w:lvlJc w:val="right"/>
      <w:pPr>
        <w:ind w:left="2160" w:hanging="180"/>
      </w:pPr>
    </w:lvl>
    <w:lvl w:ilvl="3" w:tplc="76F07B42">
      <w:start w:val="1"/>
      <w:numFmt w:val="decimal"/>
      <w:lvlText w:val="%4."/>
      <w:lvlJc w:val="left"/>
      <w:pPr>
        <w:ind w:left="2880" w:hanging="360"/>
      </w:pPr>
    </w:lvl>
    <w:lvl w:ilvl="4" w:tplc="2B60896C">
      <w:start w:val="1"/>
      <w:numFmt w:val="lowerLetter"/>
      <w:lvlText w:val="%5."/>
      <w:lvlJc w:val="left"/>
      <w:pPr>
        <w:ind w:left="3600" w:hanging="360"/>
      </w:pPr>
    </w:lvl>
    <w:lvl w:ilvl="5" w:tplc="7B781372">
      <w:start w:val="1"/>
      <w:numFmt w:val="lowerRoman"/>
      <w:lvlText w:val="%6."/>
      <w:lvlJc w:val="right"/>
      <w:pPr>
        <w:ind w:left="4320" w:hanging="180"/>
      </w:pPr>
    </w:lvl>
    <w:lvl w:ilvl="6" w:tplc="59A0C204">
      <w:start w:val="1"/>
      <w:numFmt w:val="decimal"/>
      <w:lvlText w:val="%7."/>
      <w:lvlJc w:val="left"/>
      <w:pPr>
        <w:ind w:left="5040" w:hanging="360"/>
      </w:pPr>
    </w:lvl>
    <w:lvl w:ilvl="7" w:tplc="A2C049D4">
      <w:start w:val="1"/>
      <w:numFmt w:val="lowerLetter"/>
      <w:lvlText w:val="%8."/>
      <w:lvlJc w:val="left"/>
      <w:pPr>
        <w:ind w:left="5760" w:hanging="360"/>
      </w:pPr>
    </w:lvl>
    <w:lvl w:ilvl="8" w:tplc="984E81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D4A16"/>
    <w:multiLevelType w:val="multilevel"/>
    <w:tmpl w:val="0A5CCE5E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eastAsia="Calibri"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13" w15:restartNumberingAfterBreak="0">
    <w:nsid w:val="48D011BC"/>
    <w:multiLevelType w:val="hybridMultilevel"/>
    <w:tmpl w:val="3264A1F0"/>
    <w:lvl w:ilvl="0" w:tplc="0910019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7E90D6">
      <w:start w:val="1"/>
      <w:numFmt w:val="lowerLetter"/>
      <w:lvlText w:val="%2."/>
      <w:lvlJc w:val="left"/>
      <w:pPr>
        <w:ind w:left="1440" w:hanging="360"/>
      </w:pPr>
    </w:lvl>
    <w:lvl w:ilvl="2" w:tplc="E9E223DE">
      <w:start w:val="1"/>
      <w:numFmt w:val="lowerRoman"/>
      <w:lvlText w:val="%3."/>
      <w:lvlJc w:val="right"/>
      <w:pPr>
        <w:ind w:left="2160" w:hanging="180"/>
      </w:pPr>
    </w:lvl>
    <w:lvl w:ilvl="3" w:tplc="5FB86DAC">
      <w:start w:val="1"/>
      <w:numFmt w:val="decimal"/>
      <w:lvlText w:val="%4."/>
      <w:lvlJc w:val="left"/>
      <w:pPr>
        <w:ind w:left="2880" w:hanging="360"/>
      </w:pPr>
    </w:lvl>
    <w:lvl w:ilvl="4" w:tplc="E9CA7E36">
      <w:start w:val="1"/>
      <w:numFmt w:val="lowerLetter"/>
      <w:lvlText w:val="%5."/>
      <w:lvlJc w:val="left"/>
      <w:pPr>
        <w:ind w:left="3600" w:hanging="360"/>
      </w:pPr>
    </w:lvl>
    <w:lvl w:ilvl="5" w:tplc="85045436">
      <w:start w:val="1"/>
      <w:numFmt w:val="lowerRoman"/>
      <w:lvlText w:val="%6."/>
      <w:lvlJc w:val="right"/>
      <w:pPr>
        <w:ind w:left="4320" w:hanging="180"/>
      </w:pPr>
    </w:lvl>
    <w:lvl w:ilvl="6" w:tplc="FD30C1FE">
      <w:start w:val="1"/>
      <w:numFmt w:val="decimal"/>
      <w:lvlText w:val="%7."/>
      <w:lvlJc w:val="left"/>
      <w:pPr>
        <w:ind w:left="5040" w:hanging="360"/>
      </w:pPr>
    </w:lvl>
    <w:lvl w:ilvl="7" w:tplc="A6522094">
      <w:start w:val="1"/>
      <w:numFmt w:val="lowerLetter"/>
      <w:lvlText w:val="%8."/>
      <w:lvlJc w:val="left"/>
      <w:pPr>
        <w:ind w:left="5760" w:hanging="360"/>
      </w:pPr>
    </w:lvl>
    <w:lvl w:ilvl="8" w:tplc="397A879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76BB9"/>
    <w:multiLevelType w:val="multilevel"/>
    <w:tmpl w:val="E856AA9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9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008" w:hanging="1800"/>
      </w:pPr>
      <w:rPr>
        <w:rFonts w:hint="default"/>
      </w:rPr>
    </w:lvl>
  </w:abstractNum>
  <w:abstractNum w:abstractNumId="15" w15:restartNumberingAfterBreak="0">
    <w:nsid w:val="4FE13B38"/>
    <w:multiLevelType w:val="multilevel"/>
    <w:tmpl w:val="3CCA840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523F6EE9"/>
    <w:multiLevelType w:val="hybridMultilevel"/>
    <w:tmpl w:val="712E84A4"/>
    <w:lvl w:ilvl="0" w:tplc="F5FA133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8348E9C0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2" w:tplc="F260D8D8">
      <w:start w:val="1"/>
      <w:numFmt w:val="bullet"/>
      <w:lvlText w:val=""/>
      <w:lvlJc w:val="left"/>
      <w:pPr>
        <w:tabs>
          <w:tab w:val="num" w:pos="1790"/>
        </w:tabs>
        <w:ind w:left="1790" w:hanging="360"/>
      </w:pPr>
      <w:rPr>
        <w:rFonts w:ascii="Wingdings" w:hAnsi="Wingdings" w:hint="default"/>
      </w:rPr>
    </w:lvl>
    <w:lvl w:ilvl="3" w:tplc="665A0810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4" w:tplc="8D4282E6">
      <w:start w:val="1"/>
      <w:numFmt w:val="bullet"/>
      <w:lvlText w:val="o"/>
      <w:lvlJc w:val="left"/>
      <w:pPr>
        <w:tabs>
          <w:tab w:val="num" w:pos="3230"/>
        </w:tabs>
        <w:ind w:left="3230" w:hanging="360"/>
      </w:pPr>
      <w:rPr>
        <w:rFonts w:ascii="Courier New" w:hAnsi="Courier New" w:cs="Courier New" w:hint="default"/>
      </w:rPr>
    </w:lvl>
    <w:lvl w:ilvl="5" w:tplc="175A1EE0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</w:rPr>
    </w:lvl>
    <w:lvl w:ilvl="6" w:tplc="B92695B0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</w:rPr>
    </w:lvl>
    <w:lvl w:ilvl="7" w:tplc="0E042086">
      <w:start w:val="1"/>
      <w:numFmt w:val="bullet"/>
      <w:lvlText w:val="o"/>
      <w:lvlJc w:val="left"/>
      <w:pPr>
        <w:tabs>
          <w:tab w:val="num" w:pos="5390"/>
        </w:tabs>
        <w:ind w:left="5390" w:hanging="360"/>
      </w:pPr>
      <w:rPr>
        <w:rFonts w:ascii="Courier New" w:hAnsi="Courier New" w:cs="Courier New" w:hint="default"/>
      </w:rPr>
    </w:lvl>
    <w:lvl w:ilvl="8" w:tplc="09E29A72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</w:rPr>
    </w:lvl>
  </w:abstractNum>
  <w:abstractNum w:abstractNumId="17" w15:restartNumberingAfterBreak="0">
    <w:nsid w:val="528D40F7"/>
    <w:multiLevelType w:val="multilevel"/>
    <w:tmpl w:val="FBE2906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53676787"/>
    <w:multiLevelType w:val="multilevel"/>
    <w:tmpl w:val="02444B92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  <w:b w:val="0"/>
      </w:rPr>
    </w:lvl>
    <w:lvl w:ilvl="1">
      <w:start w:val="9"/>
      <w:numFmt w:val="decimal"/>
      <w:lvlText w:val="%1.%2"/>
      <w:lvlJc w:val="left"/>
      <w:pPr>
        <w:ind w:left="10" w:hanging="435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-1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-55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-6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-104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-111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-153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1600" w:hanging="1800"/>
      </w:pPr>
      <w:rPr>
        <w:rFonts w:hint="default"/>
        <w:b w:val="0"/>
      </w:rPr>
    </w:lvl>
  </w:abstractNum>
  <w:abstractNum w:abstractNumId="19" w15:restartNumberingAfterBreak="0">
    <w:nsid w:val="560B3A24"/>
    <w:multiLevelType w:val="multilevel"/>
    <w:tmpl w:val="8D2AE93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FF46AAE"/>
    <w:multiLevelType w:val="hybridMultilevel"/>
    <w:tmpl w:val="DAEE7264"/>
    <w:lvl w:ilvl="0" w:tplc="D12AEA80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B203F0A">
      <w:start w:val="1"/>
      <w:numFmt w:val="lowerLetter"/>
      <w:lvlText w:val="%2."/>
      <w:lvlJc w:val="left"/>
      <w:pPr>
        <w:ind w:left="1440" w:hanging="360"/>
      </w:pPr>
    </w:lvl>
    <w:lvl w:ilvl="2" w:tplc="D6BA1434">
      <w:start w:val="1"/>
      <w:numFmt w:val="lowerRoman"/>
      <w:lvlText w:val="%3."/>
      <w:lvlJc w:val="right"/>
      <w:pPr>
        <w:ind w:left="2160" w:hanging="180"/>
      </w:pPr>
    </w:lvl>
    <w:lvl w:ilvl="3" w:tplc="92BA6430">
      <w:start w:val="1"/>
      <w:numFmt w:val="decimal"/>
      <w:lvlText w:val="%4."/>
      <w:lvlJc w:val="left"/>
      <w:pPr>
        <w:ind w:left="2880" w:hanging="360"/>
      </w:pPr>
    </w:lvl>
    <w:lvl w:ilvl="4" w:tplc="EECA5982">
      <w:start w:val="1"/>
      <w:numFmt w:val="lowerLetter"/>
      <w:lvlText w:val="%5."/>
      <w:lvlJc w:val="left"/>
      <w:pPr>
        <w:ind w:left="3600" w:hanging="360"/>
      </w:pPr>
    </w:lvl>
    <w:lvl w:ilvl="5" w:tplc="3F5E4862">
      <w:start w:val="1"/>
      <w:numFmt w:val="lowerRoman"/>
      <w:lvlText w:val="%6."/>
      <w:lvlJc w:val="right"/>
      <w:pPr>
        <w:ind w:left="4320" w:hanging="180"/>
      </w:pPr>
    </w:lvl>
    <w:lvl w:ilvl="6" w:tplc="5EB0D9E2">
      <w:start w:val="1"/>
      <w:numFmt w:val="decimal"/>
      <w:lvlText w:val="%7."/>
      <w:lvlJc w:val="left"/>
      <w:pPr>
        <w:ind w:left="5040" w:hanging="360"/>
      </w:pPr>
    </w:lvl>
    <w:lvl w:ilvl="7" w:tplc="5E1E05A2">
      <w:start w:val="1"/>
      <w:numFmt w:val="lowerLetter"/>
      <w:lvlText w:val="%8."/>
      <w:lvlJc w:val="left"/>
      <w:pPr>
        <w:ind w:left="5760" w:hanging="360"/>
      </w:pPr>
    </w:lvl>
    <w:lvl w:ilvl="8" w:tplc="583ECEE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24294"/>
    <w:multiLevelType w:val="multilevel"/>
    <w:tmpl w:val="C700F5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368" w:hanging="1440"/>
      </w:pPr>
      <w:rPr>
        <w:rFonts w:hint="default"/>
      </w:rPr>
    </w:lvl>
  </w:abstractNum>
  <w:abstractNum w:abstractNumId="22" w15:restartNumberingAfterBreak="0">
    <w:nsid w:val="707C22C1"/>
    <w:multiLevelType w:val="hybridMultilevel"/>
    <w:tmpl w:val="152CBB16"/>
    <w:lvl w:ilvl="0" w:tplc="B9E0789C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64521C48">
      <w:start w:val="1"/>
      <w:numFmt w:val="lowerLetter"/>
      <w:lvlText w:val="%2."/>
      <w:lvlJc w:val="left"/>
      <w:pPr>
        <w:ind w:left="1440" w:hanging="360"/>
      </w:pPr>
    </w:lvl>
    <w:lvl w:ilvl="2" w:tplc="79ECF59E">
      <w:start w:val="1"/>
      <w:numFmt w:val="lowerRoman"/>
      <w:lvlText w:val="%3."/>
      <w:lvlJc w:val="right"/>
      <w:pPr>
        <w:ind w:left="2160" w:hanging="180"/>
      </w:pPr>
    </w:lvl>
    <w:lvl w:ilvl="3" w:tplc="6E4CE656">
      <w:start w:val="1"/>
      <w:numFmt w:val="decimal"/>
      <w:lvlText w:val="%4."/>
      <w:lvlJc w:val="left"/>
      <w:pPr>
        <w:ind w:left="2880" w:hanging="360"/>
      </w:pPr>
    </w:lvl>
    <w:lvl w:ilvl="4" w:tplc="F8941168">
      <w:start w:val="1"/>
      <w:numFmt w:val="lowerLetter"/>
      <w:lvlText w:val="%5."/>
      <w:lvlJc w:val="left"/>
      <w:pPr>
        <w:ind w:left="3600" w:hanging="360"/>
      </w:pPr>
    </w:lvl>
    <w:lvl w:ilvl="5" w:tplc="43B04590">
      <w:start w:val="1"/>
      <w:numFmt w:val="lowerRoman"/>
      <w:lvlText w:val="%6."/>
      <w:lvlJc w:val="right"/>
      <w:pPr>
        <w:ind w:left="4320" w:hanging="180"/>
      </w:pPr>
    </w:lvl>
    <w:lvl w:ilvl="6" w:tplc="38B864E8">
      <w:start w:val="1"/>
      <w:numFmt w:val="decimal"/>
      <w:lvlText w:val="%7."/>
      <w:lvlJc w:val="left"/>
      <w:pPr>
        <w:ind w:left="5040" w:hanging="360"/>
      </w:pPr>
    </w:lvl>
    <w:lvl w:ilvl="7" w:tplc="AFF4C20C">
      <w:start w:val="1"/>
      <w:numFmt w:val="lowerLetter"/>
      <w:lvlText w:val="%8."/>
      <w:lvlJc w:val="left"/>
      <w:pPr>
        <w:ind w:left="5760" w:hanging="360"/>
      </w:pPr>
    </w:lvl>
    <w:lvl w:ilvl="8" w:tplc="BAAABA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C369A"/>
    <w:multiLevelType w:val="hybridMultilevel"/>
    <w:tmpl w:val="FCA845EC"/>
    <w:lvl w:ilvl="0" w:tplc="D038AB5C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7F3E100E">
      <w:start w:val="1"/>
      <w:numFmt w:val="lowerLetter"/>
      <w:lvlText w:val="%2."/>
      <w:lvlJc w:val="left"/>
      <w:pPr>
        <w:ind w:left="1440" w:hanging="360"/>
      </w:pPr>
    </w:lvl>
    <w:lvl w:ilvl="2" w:tplc="26FCFF24">
      <w:start w:val="1"/>
      <w:numFmt w:val="lowerRoman"/>
      <w:lvlText w:val="%3."/>
      <w:lvlJc w:val="right"/>
      <w:pPr>
        <w:ind w:left="2160" w:hanging="180"/>
      </w:pPr>
    </w:lvl>
    <w:lvl w:ilvl="3" w:tplc="A3880538">
      <w:start w:val="1"/>
      <w:numFmt w:val="decimal"/>
      <w:lvlText w:val="%4."/>
      <w:lvlJc w:val="left"/>
      <w:pPr>
        <w:ind w:left="2880" w:hanging="360"/>
      </w:pPr>
    </w:lvl>
    <w:lvl w:ilvl="4" w:tplc="8216F26C">
      <w:start w:val="1"/>
      <w:numFmt w:val="lowerLetter"/>
      <w:lvlText w:val="%5."/>
      <w:lvlJc w:val="left"/>
      <w:pPr>
        <w:ind w:left="3600" w:hanging="360"/>
      </w:pPr>
    </w:lvl>
    <w:lvl w:ilvl="5" w:tplc="DBD06186">
      <w:start w:val="1"/>
      <w:numFmt w:val="lowerRoman"/>
      <w:lvlText w:val="%6."/>
      <w:lvlJc w:val="right"/>
      <w:pPr>
        <w:ind w:left="4320" w:hanging="180"/>
      </w:pPr>
    </w:lvl>
    <w:lvl w:ilvl="6" w:tplc="BDACEC58">
      <w:start w:val="1"/>
      <w:numFmt w:val="decimal"/>
      <w:lvlText w:val="%7."/>
      <w:lvlJc w:val="left"/>
      <w:pPr>
        <w:ind w:left="5040" w:hanging="360"/>
      </w:pPr>
    </w:lvl>
    <w:lvl w:ilvl="7" w:tplc="B066DE1E">
      <w:start w:val="1"/>
      <w:numFmt w:val="lowerLetter"/>
      <w:lvlText w:val="%8."/>
      <w:lvlJc w:val="left"/>
      <w:pPr>
        <w:ind w:left="5760" w:hanging="360"/>
      </w:pPr>
    </w:lvl>
    <w:lvl w:ilvl="8" w:tplc="C908AD6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01A6F"/>
    <w:multiLevelType w:val="hybridMultilevel"/>
    <w:tmpl w:val="8884D0D4"/>
    <w:lvl w:ilvl="0" w:tplc="146E2D5E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E0B4E24E">
      <w:start w:val="1"/>
      <w:numFmt w:val="lowerLetter"/>
      <w:lvlText w:val="%2."/>
      <w:lvlJc w:val="left"/>
      <w:pPr>
        <w:ind w:left="1440" w:hanging="360"/>
      </w:pPr>
    </w:lvl>
    <w:lvl w:ilvl="2" w:tplc="5A9EDB38">
      <w:start w:val="1"/>
      <w:numFmt w:val="lowerRoman"/>
      <w:lvlText w:val="%3."/>
      <w:lvlJc w:val="right"/>
      <w:pPr>
        <w:ind w:left="2160" w:hanging="180"/>
      </w:pPr>
    </w:lvl>
    <w:lvl w:ilvl="3" w:tplc="6D04A6BC">
      <w:start w:val="1"/>
      <w:numFmt w:val="decimal"/>
      <w:lvlText w:val="%4."/>
      <w:lvlJc w:val="left"/>
      <w:pPr>
        <w:ind w:left="2880" w:hanging="360"/>
      </w:pPr>
    </w:lvl>
    <w:lvl w:ilvl="4" w:tplc="0CEE563A">
      <w:start w:val="1"/>
      <w:numFmt w:val="lowerLetter"/>
      <w:lvlText w:val="%5."/>
      <w:lvlJc w:val="left"/>
      <w:pPr>
        <w:ind w:left="3600" w:hanging="360"/>
      </w:pPr>
    </w:lvl>
    <w:lvl w:ilvl="5" w:tplc="6FBCF210">
      <w:start w:val="1"/>
      <w:numFmt w:val="lowerRoman"/>
      <w:lvlText w:val="%6."/>
      <w:lvlJc w:val="right"/>
      <w:pPr>
        <w:ind w:left="4320" w:hanging="180"/>
      </w:pPr>
    </w:lvl>
    <w:lvl w:ilvl="6" w:tplc="0A2812CE">
      <w:start w:val="1"/>
      <w:numFmt w:val="decimal"/>
      <w:lvlText w:val="%7."/>
      <w:lvlJc w:val="left"/>
      <w:pPr>
        <w:ind w:left="5040" w:hanging="360"/>
      </w:pPr>
    </w:lvl>
    <w:lvl w:ilvl="7" w:tplc="C262BBB8">
      <w:start w:val="1"/>
      <w:numFmt w:val="lowerLetter"/>
      <w:lvlText w:val="%8."/>
      <w:lvlJc w:val="left"/>
      <w:pPr>
        <w:ind w:left="5760" w:hanging="360"/>
      </w:pPr>
    </w:lvl>
    <w:lvl w:ilvl="8" w:tplc="1DC2E890">
      <w:start w:val="1"/>
      <w:numFmt w:val="lowerRoman"/>
      <w:lvlText w:val="%9."/>
      <w:lvlJc w:val="right"/>
      <w:pPr>
        <w:ind w:left="6480" w:hanging="180"/>
      </w:pPr>
    </w:lvl>
  </w:abstractNum>
  <w:num w:numId="1" w16cid:durableId="423498958">
    <w:abstractNumId w:val="1"/>
  </w:num>
  <w:num w:numId="2" w16cid:durableId="1205412717">
    <w:abstractNumId w:val="17"/>
  </w:num>
  <w:num w:numId="3" w16cid:durableId="1900900560">
    <w:abstractNumId w:val="12"/>
  </w:num>
  <w:num w:numId="4" w16cid:durableId="1238898741">
    <w:abstractNumId w:val="4"/>
  </w:num>
  <w:num w:numId="5" w16cid:durableId="1396973748">
    <w:abstractNumId w:val="14"/>
  </w:num>
  <w:num w:numId="6" w16cid:durableId="960069080">
    <w:abstractNumId w:val="18"/>
  </w:num>
  <w:num w:numId="7" w16cid:durableId="1429812209">
    <w:abstractNumId w:val="5"/>
  </w:num>
  <w:num w:numId="8" w16cid:durableId="678124297">
    <w:abstractNumId w:val="15"/>
  </w:num>
  <w:num w:numId="9" w16cid:durableId="1840584126">
    <w:abstractNumId w:val="24"/>
  </w:num>
  <w:num w:numId="10" w16cid:durableId="1560510222">
    <w:abstractNumId w:val="20"/>
  </w:num>
  <w:num w:numId="11" w16cid:durableId="540168008">
    <w:abstractNumId w:val="8"/>
  </w:num>
  <w:num w:numId="12" w16cid:durableId="268121335">
    <w:abstractNumId w:val="7"/>
  </w:num>
  <w:num w:numId="13" w16cid:durableId="199438428">
    <w:abstractNumId w:val="21"/>
  </w:num>
  <w:num w:numId="14" w16cid:durableId="375469972">
    <w:abstractNumId w:val="0"/>
  </w:num>
  <w:num w:numId="15" w16cid:durableId="125466591">
    <w:abstractNumId w:val="16"/>
  </w:num>
  <w:num w:numId="16" w16cid:durableId="1651783693">
    <w:abstractNumId w:val="19"/>
  </w:num>
  <w:num w:numId="17" w16cid:durableId="1186941952">
    <w:abstractNumId w:val="9"/>
  </w:num>
  <w:num w:numId="18" w16cid:durableId="1634215000">
    <w:abstractNumId w:val="13"/>
  </w:num>
  <w:num w:numId="19" w16cid:durableId="621307719">
    <w:abstractNumId w:val="5"/>
    <w:lvlOverride w:ilvl="1">
      <w:startOverride w:val="1"/>
    </w:lvlOverride>
  </w:num>
  <w:num w:numId="20" w16cid:durableId="464348603">
    <w:abstractNumId w:val="6"/>
  </w:num>
  <w:num w:numId="21" w16cid:durableId="937712404">
    <w:abstractNumId w:val="22"/>
  </w:num>
  <w:num w:numId="22" w16cid:durableId="829904618">
    <w:abstractNumId w:val="23"/>
  </w:num>
  <w:num w:numId="23" w16cid:durableId="1964384350">
    <w:abstractNumId w:val="3"/>
  </w:num>
  <w:num w:numId="24" w16cid:durableId="702291918">
    <w:abstractNumId w:val="10"/>
  </w:num>
  <w:num w:numId="25" w16cid:durableId="2128811411">
    <w:abstractNumId w:val="11"/>
  </w:num>
  <w:num w:numId="26" w16cid:durableId="783303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64D"/>
    <w:rsid w:val="000F727F"/>
    <w:rsid w:val="0024764D"/>
    <w:rsid w:val="00351618"/>
    <w:rsid w:val="004428B2"/>
    <w:rsid w:val="00796EF1"/>
    <w:rsid w:val="009E0BFF"/>
    <w:rsid w:val="00C40E29"/>
    <w:rsid w:val="00E05B22"/>
    <w:rsid w:val="00FA24EF"/>
    <w:rsid w:val="00FD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234AE"/>
  <w15:docId w15:val="{8D27EDB7-8D8C-4957-A455-68DC6A4D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link w:val="af5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Абзац списка Знак"/>
    <w:link w:val="af4"/>
    <w:uiPriority w:val="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Нижний колонтитул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</w:style>
  <w:style w:type="paragraph" w:styleId="afb">
    <w:name w:val="header"/>
    <w:basedOn w:val="a"/>
    <w:link w:val="afc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sz w:val="20"/>
      <w:szCs w:val="20"/>
    </w:rPr>
  </w:style>
  <w:style w:type="table" w:styleId="afd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Balloon Text"/>
    <w:basedOn w:val="a"/>
    <w:link w:val="af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Segoe UI" w:hAnsi="Segoe UI" w:cs="Segoe UI"/>
      <w:sz w:val="18"/>
      <w:szCs w:val="18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0"/>
    <w:link w:val="aff3"/>
    <w:uiPriority w:val="99"/>
    <w:semiHidden/>
    <w:rPr>
      <w:b/>
      <w:bCs/>
      <w:sz w:val="20"/>
      <w:szCs w:val="20"/>
    </w:rPr>
  </w:style>
  <w:style w:type="paragraph" w:customStyle="1" w:styleId="1">
    <w:name w:val="Стиль1"/>
    <w:basedOn w:val="af4"/>
    <w:qFormat/>
    <w:pPr>
      <w:numPr>
        <w:ilvl w:val="1"/>
        <w:numId w:val="16"/>
      </w:numPr>
      <w:tabs>
        <w:tab w:val="left" w:pos="1134"/>
      </w:tabs>
      <w:ind w:left="360"/>
      <w:jc w:val="both"/>
    </w:pPr>
  </w:style>
  <w:style w:type="paragraph" w:customStyle="1" w:styleId="25">
    <w:name w:val="Стиль2"/>
    <w:basedOn w:val="a"/>
    <w:qFormat/>
    <w:pPr>
      <w:spacing w:after="0"/>
      <w:ind w:left="-851" w:firstLine="28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3"/>
    <w:basedOn w:val="25"/>
    <w:qFormat/>
    <w:pPr>
      <w:ind w:firstLine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77098-E8C0-439D-AB9E-B85BF5C9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4161</Words>
  <Characters>23718</Characters>
  <Application>Microsoft Office Word</Application>
  <DocSecurity>0</DocSecurity>
  <Lines>197</Lines>
  <Paragraphs>55</Paragraphs>
  <ScaleCrop>false</ScaleCrop>
  <Company/>
  <LinksUpToDate>false</LinksUpToDate>
  <CharactersWithSpaces>27824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Абейдуллин Ильяс Анверович</dc:creator>
  <cp:lastModifiedBy>Семакина Ольга Владимировна</cp:lastModifiedBy>
  <cp:revision>8</cp:revision>
  <dcterms:created xsi:type="dcterms:W3CDTF">2025-07-02T15:08:00Z</dcterms:created>
  <dcterms:modified xsi:type="dcterms:W3CDTF">2025-07-02T15:31:00Z</dcterms:modified>
</cp:coreProperties>
</file>